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94" w:rsidRDefault="00152E75">
      <w:pPr>
        <w:widowControl w:val="0"/>
        <w:spacing w:before="799" w:after="0"/>
        <w:jc w:val="center"/>
      </w:pPr>
      <w:r>
        <w:rPr>
          <w:noProof/>
          <w:lang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6707520</wp:posOffset>
            </wp:positionH>
            <wp:positionV relativeFrom="page">
              <wp:posOffset>9645480</wp:posOffset>
            </wp:positionV>
            <wp:extent cx="469440" cy="682560"/>
            <wp:effectExtent l="0" t="0" r="6810" b="3240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6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6707520</wp:posOffset>
            </wp:positionH>
            <wp:positionV relativeFrom="page">
              <wp:posOffset>9645480</wp:posOffset>
            </wp:positionV>
            <wp:extent cx="469440" cy="682560"/>
            <wp:effectExtent l="0" t="0" r="6810" b="3240"/>
            <wp:wrapSquare wrapText="bothSides"/>
            <wp:docPr id="6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40" cy="682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Noto Sans" w:eastAsia="Times New Roman" w:hAnsi="Noto Sans" w:cs="Noto Sans HK"/>
          <w:b/>
          <w:bCs/>
          <w:color w:val="00A933"/>
          <w:sz w:val="24"/>
          <w:szCs w:val="24"/>
          <w:lang w:eastAsia="zh-CN" w:bidi="ar-SA"/>
        </w:rPr>
        <w:t>PROCEDIMIENTO DE SELECCIÓN DE PERSONAL INVESTIGADOR DOCTOR</w:t>
      </w:r>
    </w:p>
    <w:p w:rsidR="00DF1A94" w:rsidRDefault="00152E75">
      <w:pPr>
        <w:widowControl w:val="0"/>
        <w:spacing w:before="799" w:after="0"/>
        <w:jc w:val="center"/>
      </w:pPr>
      <w:r>
        <w:rPr>
          <w:rFonts w:ascii="Noto Sans" w:eastAsia="Times New Roman" w:hAnsi="Noto Sans" w:cs="Noto Sans HK"/>
          <w:b/>
          <w:bCs/>
          <w:color w:val="127622"/>
          <w:sz w:val="24"/>
          <w:szCs w:val="24"/>
          <w:lang w:eastAsia="zh-CN" w:bidi="ar-SA"/>
        </w:rPr>
        <w:t xml:space="preserve"> </w:t>
      </w:r>
      <w:r>
        <w:rPr>
          <w:rFonts w:ascii="Noto Sans" w:eastAsia="Times New Roman" w:hAnsi="Noto Sans" w:cs="Noto Sans HK"/>
          <w:b/>
          <w:bCs/>
          <w:color w:val="auto"/>
          <w:sz w:val="24"/>
          <w:szCs w:val="24"/>
          <w:lang w:eastAsia="zh-CN" w:bidi="ar-SA"/>
        </w:rPr>
        <w:t>CURRICULUM ABREVIADO (</w:t>
      </w:r>
      <w:proofErr w:type="gramStart"/>
      <w:r>
        <w:rPr>
          <w:rFonts w:ascii="Noto Sans" w:eastAsia="Times New Roman" w:hAnsi="Noto Sans" w:cs="Noto Sans HK"/>
          <w:b/>
          <w:bCs/>
          <w:color w:val="auto"/>
          <w:sz w:val="24"/>
          <w:szCs w:val="24"/>
          <w:lang w:eastAsia="zh-CN" w:bidi="ar-SA"/>
        </w:rPr>
        <w:t>CVA)  (</w:t>
      </w:r>
      <w:proofErr w:type="gramEnd"/>
      <w:r>
        <w:rPr>
          <w:rFonts w:ascii="Noto Sans" w:eastAsia="Times New Roman" w:hAnsi="Noto Sans" w:cs="Noto Sans HK"/>
          <w:b/>
          <w:bCs/>
          <w:color w:val="auto"/>
          <w:sz w:val="24"/>
          <w:szCs w:val="24"/>
          <w:lang w:eastAsia="zh-CN" w:bidi="ar-SA"/>
        </w:rPr>
        <w:t>Extensión máxima 4 páginas)</w:t>
      </w:r>
    </w:p>
    <w:p w:rsidR="00DF1A94" w:rsidRDefault="00152E75">
      <w:pPr>
        <w:widowControl w:val="0"/>
        <w:spacing w:before="799" w:after="0"/>
        <w:jc w:val="center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4131360</wp:posOffset>
                </wp:positionH>
                <wp:positionV relativeFrom="paragraph">
                  <wp:posOffset>74160</wp:posOffset>
                </wp:positionV>
                <wp:extent cx="2566079" cy="14760"/>
                <wp:effectExtent l="0" t="0" r="0" b="0"/>
                <wp:wrapNone/>
                <wp:docPr id="7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79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03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  <w:gridCol w:w="1417"/>
                            </w:tblGrid>
                            <w:tr w:rsidR="00DF1A94">
                              <w:trPr>
                                <w:trHeight w:val="300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6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DF1A94" w:rsidRDefault="00152E75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>Fecha del CVA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6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DF1A94" w:rsidRDefault="00152E75">
                                  <w:pPr>
                                    <w:pStyle w:val="Standard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DF1A94" w:rsidRDefault="00DF1A94">
                            <w:pPr>
                              <w:pStyle w:val="Framecontents"/>
                              <w:spacing w:after="200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none" lIns="0" tIns="0" rIns="0" bIns="0" anchor="t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325.3pt;margin-top:5.85pt;width:202.05pt;height:1.15pt;z-index: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" filled="f" stroked="f">
                <v:textbox style="mso-fit-shape-to-text:t" inset="0,0,0,0">
                  <w:txbxContent>
                    <w:tbl>
                      <w:tblPr>
                        <w:tblW w:w="403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  <w:gridCol w:w="1417"/>
                      </w:tblGrid>
                      <w:tr w:rsidR="00DF1A94">
                        <w:trPr>
                          <w:trHeight w:val="300"/>
                        </w:trPr>
                        <w:tc>
                          <w:tcPr>
                            <w:tcW w:w="2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6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DF1A94" w:rsidRDefault="00152E75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>Fecha del CVA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6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DF1A94" w:rsidRDefault="00152E75">
                            <w:pPr>
                              <w:pStyle w:val="Standard"/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DF1A94" w:rsidRDefault="00DF1A94">
                      <w:pPr>
                        <w:pStyle w:val="Framecontents"/>
                        <w:spacing w:after="200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A94" w:rsidRDefault="00152E75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A. DATOS PERSONALES</w:t>
      </w:r>
    </w:p>
    <w:tbl>
      <w:tblPr>
        <w:tblW w:w="908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3873"/>
        <w:gridCol w:w="853"/>
        <w:gridCol w:w="1983"/>
      </w:tblGrid>
      <w:tr w:rsidR="00DF1A94">
        <w:trPr>
          <w:trHeight w:val="20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F1A94">
        <w:trPr>
          <w:trHeight w:val="20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DF1A94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del/de la investigador/a</w:t>
            </w: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both"/>
              <w:rPr>
                <w:rFonts w:hint="eastAsia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F1A94">
        <w:trPr>
          <w:trHeight w:val="20"/>
        </w:trPr>
        <w:tc>
          <w:tcPr>
            <w:tcW w:w="2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5D77AB" w:rsidRDefault="005D77AB">
            <w:pPr>
              <w:suppressAutoHyphens w:val="0"/>
              <w:spacing w:after="0"/>
              <w:jc w:val="left"/>
              <w:rPr>
                <w:rFonts w:ascii="Liberation Serif" w:eastAsia="NSimSun" w:hAnsi="Liberation Serif" w:cs="Arial Unicode MS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hint="eastAsia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F1A94" w:rsidRPr="00D859E4">
        <w:trPr>
          <w:trHeight w:val="20"/>
        </w:trPr>
        <w:tc>
          <w:tcPr>
            <w:tcW w:w="2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5D77AB" w:rsidRDefault="005D77AB">
            <w:pPr>
              <w:suppressAutoHyphens w:val="0"/>
              <w:spacing w:after="0"/>
              <w:jc w:val="left"/>
              <w:rPr>
                <w:rFonts w:ascii="Liberation Serif" w:eastAsia="NSimSun" w:hAnsi="Liberation Serif" w:cs="Arial Unicode MS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DF1A94" w:rsidRDefault="00152E75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DF1A94" w:rsidRDefault="00152E75">
      <w:pPr>
        <w:pStyle w:val="Standard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(**)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DF1A94" w:rsidRDefault="00DF1A94">
      <w:pPr>
        <w:pStyle w:val="Standard"/>
        <w:rPr>
          <w:rFonts w:ascii="Arial" w:hAnsi="Arial" w:cs="Arial"/>
          <w:b/>
          <w:lang w:val="en-US"/>
        </w:rPr>
      </w:pPr>
    </w:p>
    <w:p w:rsidR="00DF1A94" w:rsidRDefault="00152E75">
      <w:pPr>
        <w:pStyle w:val="Standard"/>
        <w:rPr>
          <w:rFonts w:hint="eastAsia"/>
        </w:rPr>
      </w:pPr>
      <w:r>
        <w:rPr>
          <w:rFonts w:ascii="Arial" w:hAnsi="Arial" w:cs="Arial"/>
          <w:b/>
        </w:rPr>
        <w:t>A.1. Situación profesional actual</w:t>
      </w:r>
    </w:p>
    <w:tbl>
      <w:tblPr>
        <w:tblW w:w="908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7"/>
        <w:gridCol w:w="1224"/>
        <w:gridCol w:w="2059"/>
        <w:gridCol w:w="225"/>
        <w:gridCol w:w="1481"/>
        <w:gridCol w:w="1431"/>
      </w:tblGrid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4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Dpto./Centro</w:t>
            </w:r>
          </w:p>
        </w:tc>
        <w:tc>
          <w:tcPr>
            <w:tcW w:w="64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4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F1A94">
        <w:trPr>
          <w:trHeight w:val="2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4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DF1A94" w:rsidRDefault="00DF1A94">
      <w:pPr>
        <w:pStyle w:val="Standard"/>
        <w:rPr>
          <w:rFonts w:ascii="Arial" w:hAnsi="Arial" w:cs="Arial"/>
        </w:rPr>
      </w:pPr>
    </w:p>
    <w:p w:rsidR="00DF1A94" w:rsidRDefault="00152E75">
      <w:pPr>
        <w:pStyle w:val="Standard"/>
        <w:rPr>
          <w:rFonts w:hint="eastAsia"/>
        </w:rPr>
      </w:pPr>
      <w:r>
        <w:rPr>
          <w:rFonts w:ascii="Arial" w:hAnsi="Arial" w:cs="Arial"/>
          <w:b/>
        </w:rPr>
        <w:t xml:space="preserve">A.2. Formación académica </w:t>
      </w:r>
      <w:r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DF1A94">
        <w:trPr>
          <w:trHeight w:val="20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DF1A94">
        <w:trPr>
          <w:trHeight w:val="20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DF1A94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F1A94">
        <w:trPr>
          <w:trHeight w:val="20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DF1A94" w:rsidRDefault="00152E7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DF1A94" w:rsidRDefault="00DF1A94">
      <w:pPr>
        <w:pStyle w:val="Standard"/>
        <w:rPr>
          <w:rFonts w:ascii="Arial" w:hAnsi="Arial" w:cs="Arial"/>
          <w:b/>
        </w:rPr>
      </w:pPr>
    </w:p>
    <w:p w:rsidR="00DF1A94" w:rsidRDefault="00152E75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A.3. Indicadores generales de calidad de la producción científica</w:t>
      </w:r>
    </w:p>
    <w:p w:rsidR="00DF1A94" w:rsidRDefault="00DF1A94">
      <w:pPr>
        <w:pStyle w:val="Standard"/>
        <w:jc w:val="both"/>
        <w:rPr>
          <w:rFonts w:ascii="Arial" w:hAnsi="Arial" w:cs="Arial"/>
          <w:b/>
        </w:rPr>
      </w:pPr>
    </w:p>
    <w:p w:rsidR="00DF1A94" w:rsidRDefault="00152E75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B. RESUMEN LIBRE DEL CURRÍCULUM</w:t>
      </w:r>
    </w:p>
    <w:p w:rsidR="00DF1A94" w:rsidRDefault="00DF1A94">
      <w:pPr>
        <w:pStyle w:val="Standard"/>
        <w:jc w:val="both"/>
        <w:rPr>
          <w:rFonts w:ascii="Arial" w:hAnsi="Arial" w:cs="Arial"/>
          <w:b/>
        </w:rPr>
      </w:pPr>
    </w:p>
    <w:p w:rsidR="00DF1A94" w:rsidRDefault="00152E75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</w:rPr>
        <w:t xml:space="preserve">Parte C. MÉRITOS MÁS RELEVANTES </w:t>
      </w:r>
      <w:r>
        <w:rPr>
          <w:rFonts w:ascii="Arial" w:hAnsi="Arial" w:cs="Arial"/>
          <w:i/>
        </w:rPr>
        <w:t>(ordenados por tipología)</w:t>
      </w:r>
    </w:p>
    <w:p w:rsidR="00DF1A94" w:rsidRPr="007325DF" w:rsidRDefault="00DF1A94">
      <w:pPr>
        <w:pStyle w:val="Standard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DF1A94" w:rsidRPr="007325DF" w:rsidRDefault="00152E75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7325DF">
        <w:rPr>
          <w:rFonts w:ascii="Arial" w:eastAsia="Times New Roman" w:hAnsi="Arial" w:cs="Arial"/>
          <w:b/>
          <w:color w:val="000000"/>
          <w:lang w:eastAsia="es-ES"/>
        </w:rPr>
        <w:t>C.1. Publicaciones</w:t>
      </w:r>
    </w:p>
    <w:p w:rsidR="00DF1A94" w:rsidRPr="007325DF" w:rsidRDefault="00DF1A94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DF1A94" w:rsidRPr="007325DF" w:rsidRDefault="00152E75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7325DF">
        <w:rPr>
          <w:rFonts w:ascii="Arial" w:eastAsia="Times New Roman" w:hAnsi="Arial" w:cs="Arial"/>
          <w:b/>
          <w:color w:val="000000"/>
          <w:lang w:eastAsia="es-ES"/>
        </w:rPr>
        <w:t>C.2. Proyectos</w:t>
      </w:r>
    </w:p>
    <w:p w:rsidR="00DF1A94" w:rsidRPr="007325DF" w:rsidRDefault="00DF1A94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DF1A94" w:rsidRPr="007325DF" w:rsidRDefault="00152E75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7325DF">
        <w:rPr>
          <w:rFonts w:ascii="Arial" w:eastAsia="Times New Roman" w:hAnsi="Arial" w:cs="Arial"/>
          <w:b/>
          <w:color w:val="000000"/>
          <w:lang w:eastAsia="es-ES"/>
        </w:rPr>
        <w:t>C.3. Contratos, méritos tecnológicos o de transferencia</w:t>
      </w:r>
    </w:p>
    <w:p w:rsidR="00DF1A94" w:rsidRPr="007325DF" w:rsidRDefault="00DF1A94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DF1A94" w:rsidRPr="007325DF" w:rsidRDefault="00152E75">
      <w:pPr>
        <w:pStyle w:val="Standard"/>
        <w:tabs>
          <w:tab w:val="left" w:pos="6075"/>
        </w:tabs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7325DF">
        <w:rPr>
          <w:rFonts w:ascii="Arial" w:eastAsia="Times New Roman" w:hAnsi="Arial" w:cs="Arial"/>
          <w:b/>
          <w:color w:val="000000"/>
          <w:lang w:eastAsia="es-ES"/>
        </w:rPr>
        <w:t>C.4. Patentes</w:t>
      </w:r>
      <w:r w:rsidRPr="007325DF">
        <w:rPr>
          <w:rFonts w:ascii="Arial" w:eastAsia="Times New Roman" w:hAnsi="Arial" w:cs="Arial"/>
          <w:b/>
          <w:color w:val="000000"/>
          <w:lang w:eastAsia="es-ES"/>
        </w:rPr>
        <w:tab/>
      </w:r>
    </w:p>
    <w:p w:rsidR="00DF1A94" w:rsidRPr="007325DF" w:rsidRDefault="00DF1A94">
      <w:pPr>
        <w:pStyle w:val="Standard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DF1A94" w:rsidRPr="007325DF" w:rsidRDefault="00152E75">
      <w:pPr>
        <w:pStyle w:val="Standard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7325DF">
        <w:rPr>
          <w:rFonts w:ascii="Arial" w:eastAsia="Times New Roman" w:hAnsi="Arial" w:cs="Arial"/>
          <w:b/>
          <w:color w:val="000000"/>
          <w:lang w:eastAsia="es-ES"/>
        </w:rPr>
        <w:t>C.5, C.6, C.7…</w:t>
      </w:r>
    </w:p>
    <w:p w:rsidR="00DF1A94" w:rsidRDefault="00DF1A94">
      <w:pPr>
        <w:pStyle w:val="Standard"/>
        <w:widowControl w:val="0"/>
        <w:tabs>
          <w:tab w:val="left" w:pos="7395"/>
        </w:tabs>
        <w:suppressAutoHyphens/>
        <w:jc w:val="both"/>
        <w:rPr>
          <w:rFonts w:hint="eastAsia"/>
        </w:rPr>
      </w:pPr>
    </w:p>
    <w:p w:rsidR="00DF1A94" w:rsidRDefault="00DF1A94">
      <w:pPr>
        <w:pStyle w:val="Standard"/>
        <w:widowControl w:val="0"/>
        <w:tabs>
          <w:tab w:val="left" w:pos="7395"/>
        </w:tabs>
        <w:suppressAutoHyphens/>
        <w:jc w:val="both"/>
        <w:rPr>
          <w:rFonts w:hint="eastAsia"/>
        </w:rPr>
      </w:pPr>
    </w:p>
    <w:p w:rsidR="00DF1A94" w:rsidRDefault="00152E75">
      <w:pPr>
        <w:pStyle w:val="Standard"/>
        <w:widowControl w:val="0"/>
        <w:tabs>
          <w:tab w:val="left" w:pos="7395"/>
        </w:tabs>
        <w:suppressAutoHyphens/>
        <w:jc w:val="both"/>
        <w:rPr>
          <w:rFonts w:hint="eastAsia"/>
        </w:rPr>
      </w:pPr>
      <w:r w:rsidRPr="007325DF">
        <w:rPr>
          <w:rFonts w:ascii="Arial" w:eastAsia="Times New Roman" w:hAnsi="Arial" w:cs="Arial"/>
          <w:color w:val="000000"/>
          <w:sz w:val="22"/>
          <w:szCs w:val="22"/>
          <w:lang w:eastAsia="es-ES"/>
        </w:rPr>
        <w:t>El «Curriculum vitae» abreviado (CVA) de la persona candidata, se podrá presentar conforme a este modelo, o en el que se genera de forma automática desde la aplicación «Curriculum vitae» normalizado disponible en la página web de la Fundación Española para la Ciencia y la Tecnología (FECYT), utilizando la opción de generación de currículum abreviado. El CVA se podrá presentar en inglés o en español y se recomienda una extensión máxima de 4 páginas. Se recomienda cumplimentar el CVA en letra Times New Roman, Calibri o Arial de un tamaño mínimo de 11 puntos; márgenes laterales de 2,5 cm; márgenes superior e inferior de 1,5 cm; y espaciado mínimo sencillo</w:t>
      </w:r>
      <w:r w:rsidRPr="007325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sectPr w:rsidR="00DF1A94">
      <w:headerReference w:type="default" r:id="rId8"/>
      <w:headerReference w:type="first" r:id="rId9"/>
      <w:pgSz w:w="11906" w:h="16838"/>
      <w:pgMar w:top="2828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00" w:rsidRDefault="00C65200">
      <w:pPr>
        <w:spacing w:after="0"/>
      </w:pPr>
      <w:r>
        <w:separator/>
      </w:r>
    </w:p>
  </w:endnote>
  <w:endnote w:type="continuationSeparator" w:id="0">
    <w:p w:rsidR="00C65200" w:rsidRDefault="00C652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 Medium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variable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Noto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00" w:rsidRDefault="00C6520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65200" w:rsidRDefault="00C65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59" w:rsidRDefault="00152E75"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obligac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59" w:rsidRDefault="00152E75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3665855</wp:posOffset>
              </wp:positionH>
              <wp:positionV relativeFrom="page">
                <wp:posOffset>509905</wp:posOffset>
              </wp:positionV>
              <wp:extent cx="2304000" cy="791280"/>
              <wp:effectExtent l="0" t="0" r="1270" b="889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00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F4859" w:rsidRDefault="00152E75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FF4859" w:rsidRDefault="00152E75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ctr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8.65pt;margin-top:40.15pt;width:181.4pt;height:6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" filled="f" stroked="f">
              <v:textbox inset="0,0,0,0">
                <w:txbxContent>
                  <w:p w:rsidR="00FF4859" w:rsidRDefault="00152E75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FF4859" w:rsidRDefault="00152E75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"/>
      </v:shape>
    </w:pict>
  </w:numPicBullet>
  <w:abstractNum w:abstractNumId="0" w15:restartNumberingAfterBreak="0">
    <w:nsid w:val="098C645F"/>
    <w:multiLevelType w:val="multilevel"/>
    <w:tmpl w:val="999A3F74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0463B"/>
    <w:multiLevelType w:val="multilevel"/>
    <w:tmpl w:val="310875DA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7F6B66"/>
    <w:multiLevelType w:val="multilevel"/>
    <w:tmpl w:val="0B228CF6"/>
    <w:styleLink w:val="LFO1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34704"/>
    <w:multiLevelType w:val="multilevel"/>
    <w:tmpl w:val="2D3247DC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4" w15:restartNumberingAfterBreak="0">
    <w:nsid w:val="66DA0342"/>
    <w:multiLevelType w:val="multilevel"/>
    <w:tmpl w:val="51D0EE18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5" w15:restartNumberingAfterBreak="0">
    <w:nsid w:val="674643BD"/>
    <w:multiLevelType w:val="multilevel"/>
    <w:tmpl w:val="E1B0C670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94"/>
    <w:rsid w:val="00152E75"/>
    <w:rsid w:val="005D77AB"/>
    <w:rsid w:val="007325DF"/>
    <w:rsid w:val="00C65200"/>
    <w:rsid w:val="00D859E4"/>
    <w:rsid w:val="00D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9B625-396A-4D7B-B989-160AB0F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customStyle="1" w:styleId="Textbodyindent">
    <w:name w:val="Text body indent"/>
    <w:basedOn w:val="Standard"/>
    <w:pPr>
      <w:suppressAutoHyphens/>
      <w:ind w:left="700" w:hanging="700"/>
    </w:pPr>
    <w:rPr>
      <w:rFonts w:ascii="Arial" w:eastAsia="Arial" w:hAnsi="Arial" w:cs="Arial"/>
      <w:sz w:val="20"/>
    </w:rPr>
  </w:style>
  <w:style w:type="paragraph" w:customStyle="1" w:styleId="Estilopredeterminado2">
    <w:name w:val="Estilo predeterminado2"/>
    <w:basedOn w:val="Standard"/>
    <w:pPr>
      <w:jc w:val="both"/>
    </w:pPr>
    <w:rPr>
      <w:rFonts w:ascii="Source Sans Pro" w:eastAsia="Times New Roman" w:hAnsi="Source Sans Pro" w:cs="Noto Sans HK"/>
      <w:b/>
      <w:color w:val="107039"/>
      <w:sz w:val="19"/>
      <w:szCs w:val="16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pPr>
      <w:spacing w:after="0"/>
    </w:pPr>
    <w:rPr>
      <w:rFonts w:ascii="Segoe UI" w:eastAsia="Segoe UI" w:hAnsi="Segoe UI" w:cs="Segoe UI"/>
      <w:sz w:val="18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uentedeprrafopredeter1">
    <w:name w:val="Fuente de párrafo predeter.1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rFonts w:ascii="Source Sans Pro" w:eastAsia="Noto Sans HK" w:hAnsi="Source Sans Pro" w:cs="Source Sans Pro"/>
      <w:color w:val="21211E"/>
      <w:lang w:eastAsia="en-US"/>
    </w:rPr>
  </w:style>
  <w:style w:type="character" w:customStyle="1" w:styleId="AsuntodelcomentarioCar">
    <w:name w:val="Asunto del comentario Car"/>
    <w:basedOn w:val="TextocomentarioCar"/>
    <w:rPr>
      <w:rFonts w:ascii="Source Sans Pro" w:eastAsia="Noto Sans HK" w:hAnsi="Source Sans Pro" w:cs="Source Sans Pro"/>
      <w:b/>
      <w:bCs/>
      <w:color w:val="21211E"/>
      <w:lang w:eastAsia="en-US"/>
    </w:rPr>
  </w:style>
  <w:style w:type="character" w:customStyle="1" w:styleId="TextodegloboCar">
    <w:name w:val="Texto de globo Car"/>
    <w:basedOn w:val="Fuentedeprrafopredeter"/>
    <w:rPr>
      <w:rFonts w:ascii="Segoe UI" w:eastAsia="Noto Sans HK" w:hAnsi="Segoe UI" w:cs="Segoe UI"/>
      <w:color w:val="21211E"/>
      <w:sz w:val="18"/>
      <w:szCs w:val="18"/>
      <w:lang w:eastAsia="en-US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  <w:style w:type="numbering" w:customStyle="1" w:styleId="WWNum1">
    <w:name w:val="WWNum1"/>
    <w:basedOn w:val="Sinlista"/>
    <w:pPr>
      <w:numPr>
        <w:numId w:val="5"/>
      </w:numPr>
    </w:pPr>
  </w:style>
  <w:style w:type="numbering" w:customStyle="1" w:styleId="LFO15">
    <w:name w:val="LFO15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francisco.narvaez\joaquin.sandiez\AppData\Recursos\Papeler&#237;a_General%20(1)\2.2%20Papeler&#237;a%20General\2.4%20Com.%20Interior\2.4.1%20Com.%20interior%20Servicios%20Centrales%20de%20Consejeri&#769;as\Plantilla-ComInterior_SSCC_JuntaAndalucia_V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Plantilla-ComInterior_SSCC_JuntaAndalucia_V2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jluis.hernandez1</dc:creator>
  <dc:description/>
  <cp:lastModifiedBy>Felipe Hernandez Molina</cp:lastModifiedBy>
  <cp:revision>3</cp:revision>
  <cp:lastPrinted>2021-04-12T09:00:00Z</cp:lastPrinted>
  <dcterms:created xsi:type="dcterms:W3CDTF">2021-08-20T07:56:00Z</dcterms:created>
  <dcterms:modified xsi:type="dcterms:W3CDTF">2021-08-20T07:59:00Z</dcterms:modified>
</cp:coreProperties>
</file>