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8E" w:rsidRDefault="00ED2884">
      <w:pPr>
        <w:pStyle w:val="H6-Anotaciones"/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page">
              <wp:posOffset>6707520</wp:posOffset>
            </wp:positionH>
            <wp:positionV relativeFrom="page">
              <wp:posOffset>9645480</wp:posOffset>
            </wp:positionV>
            <wp:extent cx="469440" cy="682560"/>
            <wp:effectExtent l="0" t="0" r="6810" b="3240"/>
            <wp:wrapSquare wrapText="bothSides"/>
            <wp:docPr id="5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Move="1" noResize="1"/>
                    </pic:cNvPicPr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440" cy="68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F8E" w:rsidRDefault="00F96F8E">
      <w:pPr>
        <w:pStyle w:val="Standard"/>
        <w:jc w:val="both"/>
        <w:rPr>
          <w:rFonts w:ascii="Arial Narrow" w:hAnsi="Arial Narrow" w:cs="Arial"/>
        </w:rPr>
      </w:pPr>
    </w:p>
    <w:p w:rsidR="00F96F8E" w:rsidRDefault="00F96F8E">
      <w:pPr>
        <w:pStyle w:val="Standard"/>
        <w:jc w:val="both"/>
        <w:rPr>
          <w:rFonts w:ascii="Arial Narrow" w:hAnsi="Arial Narrow" w:cs="Arial"/>
        </w:rPr>
      </w:pPr>
    </w:p>
    <w:p w:rsidR="00F96F8E" w:rsidRDefault="00F96F8E">
      <w:pPr>
        <w:pStyle w:val="Standard"/>
        <w:jc w:val="both"/>
        <w:rPr>
          <w:rFonts w:ascii="Arial Narrow" w:hAnsi="Arial Narrow" w:cs="Arial"/>
        </w:rPr>
      </w:pPr>
    </w:p>
    <w:p w:rsidR="00F96F8E" w:rsidRDefault="00F96F8E">
      <w:pPr>
        <w:pStyle w:val="Standard"/>
        <w:jc w:val="both"/>
        <w:rPr>
          <w:rFonts w:ascii="Arial Narrow" w:hAnsi="Arial Narrow" w:cs="Arial"/>
        </w:rPr>
      </w:pPr>
    </w:p>
    <w:p w:rsidR="00F96F8E" w:rsidRDefault="00F96F8E">
      <w:pPr>
        <w:pStyle w:val="Standard"/>
        <w:jc w:val="both"/>
        <w:rPr>
          <w:rFonts w:ascii="Arial Narrow" w:hAnsi="Arial Narrow" w:cs="Arial"/>
        </w:rPr>
      </w:pPr>
    </w:p>
    <w:p w:rsidR="00F96F8E" w:rsidRDefault="00F96F8E">
      <w:pPr>
        <w:pStyle w:val="Standard"/>
        <w:jc w:val="both"/>
        <w:rPr>
          <w:rFonts w:ascii="Arial Narrow" w:hAnsi="Arial Narrow" w:cs="Arial"/>
        </w:rPr>
      </w:pPr>
    </w:p>
    <w:p w:rsidR="00F96F8E" w:rsidRDefault="00ED2884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page">
                  <wp:posOffset>4131360</wp:posOffset>
                </wp:positionH>
                <wp:positionV relativeFrom="paragraph">
                  <wp:posOffset>74160</wp:posOffset>
                </wp:positionV>
                <wp:extent cx="2573640" cy="196920"/>
                <wp:effectExtent l="0" t="0" r="0" b="0"/>
                <wp:wrapSquare wrapText="bothSides"/>
                <wp:docPr id="6" name="Marc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640" cy="1969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084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22"/>
                              <w:gridCol w:w="1462"/>
                            </w:tblGrid>
                            <w:tr w:rsidR="00F96F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F96F8E" w:rsidRDefault="00ED2884">
                                  <w:pPr>
                                    <w:pStyle w:val="Standard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eastAsia="es-ES"/>
                                    </w:rPr>
                                    <w:t>CV date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F96F8E" w:rsidRDefault="00ED2884">
                                  <w:pPr>
                                    <w:pStyle w:val="Standard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000000" w:rsidRDefault="00ED2884"/>
                        </w:txbxContent>
                      </wps:txbx>
                      <wps:bodyPr wrap="squar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arco2" o:spid="_x0000_s1026" type="#_x0000_t202" style="position:absolute;margin-left:325.3pt;margin-top:5.85pt;width:202.65pt;height:15.5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" filled="f" stroked="f">
                <v:textbox style="mso-fit-shape-to-text:t" inset="0,0,0,0">
                  <w:txbxContent>
                    <w:tbl>
                      <w:tblPr>
                        <w:tblW w:w="4084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22"/>
                        <w:gridCol w:w="1462"/>
                      </w:tblGrid>
                      <w:tr w:rsidR="00F96F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2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F96F8E" w:rsidRDefault="00ED2884">
                            <w:pPr>
                              <w:pStyle w:val="Standard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s-ES"/>
                              </w:rPr>
                              <w:t>CV date</w:t>
                            </w:r>
                          </w:p>
                        </w:tc>
                        <w:tc>
                          <w:tcPr>
                            <w:tcW w:w="14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F96F8E" w:rsidRDefault="00ED2884">
                            <w:pPr>
                              <w:pStyle w:val="Standard"/>
                              <w:rPr>
                                <w:rFonts w:ascii="Arial" w:eastAsia="Times New Roman" w:hAnsi="Arial" w:cs="Arial"/>
                                <w:color w:val="000000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000000" w:rsidRDefault="00ED2884"/>
                  </w:txbxContent>
                </v:textbox>
                <w10:wrap type="square" anchorx="page"/>
              </v:shape>
            </w:pict>
          </mc:Fallback>
        </mc:AlternateContent>
      </w:r>
    </w:p>
    <w:p w:rsidR="00F96F8E" w:rsidRDefault="00ED2884">
      <w:pPr>
        <w:pStyle w:val="Standard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Part</w:t>
      </w:r>
      <w:proofErr w:type="spellEnd"/>
      <w:r>
        <w:rPr>
          <w:rFonts w:ascii="Arial" w:hAnsi="Arial" w:cs="Arial"/>
          <w:b/>
        </w:rPr>
        <w:t xml:space="preserve"> A. </w:t>
      </w:r>
      <w:r>
        <w:rPr>
          <w:rFonts w:ascii="Arial" w:hAnsi="Arial" w:cs="Arial"/>
          <w:b/>
        </w:rPr>
        <w:t>PERSONAL INFORMATION</w:t>
      </w:r>
    </w:p>
    <w:tbl>
      <w:tblPr>
        <w:tblW w:w="935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2"/>
        <w:gridCol w:w="4289"/>
        <w:gridCol w:w="1461"/>
        <w:gridCol w:w="1436"/>
      </w:tblGrid>
      <w:tr w:rsidR="00F96F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71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F96F8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96F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F96F8E">
            <w:pPr>
              <w:pStyle w:val="Standard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F96F8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F96F8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96F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F96F8E">
            <w:pPr>
              <w:pStyle w:val="Standard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Birth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 </w:t>
            </w:r>
            <w:r>
              <w:rPr>
                <w:rFonts w:ascii="Arial" w:hAnsi="Arial" w:cs="Arial"/>
                <w:lang w:eastAsia="es-ES"/>
              </w:rPr>
              <w:t>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/mm/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F96F8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96F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F96F8E">
            <w:pPr>
              <w:pStyle w:val="Standard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F96F8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F96F8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96F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F96F8E">
            <w:pPr>
              <w:pStyle w:val="Standard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F96F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F96F8E">
            <w:pPr>
              <w:pStyle w:val="Standard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:rsidR="00F96F8E" w:rsidRDefault="00ED2884">
      <w:pPr>
        <w:pStyle w:val="Standard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:rsidR="00F96F8E" w:rsidRDefault="00F96F8E">
      <w:pPr>
        <w:pStyle w:val="Standard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F96F8E" w:rsidRDefault="00ED2884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A.1. </w:t>
      </w:r>
      <w:proofErr w:type="spellStart"/>
      <w:r>
        <w:rPr>
          <w:rFonts w:ascii="Arial" w:hAnsi="Arial" w:cs="Arial"/>
          <w:b/>
        </w:rPr>
        <w:t>Current</w:t>
      </w:r>
      <w:proofErr w:type="spellEnd"/>
      <w:r>
        <w:rPr>
          <w:rFonts w:ascii="Arial" w:hAnsi="Arial" w:cs="Arial"/>
          <w:b/>
        </w:rPr>
        <w:t xml:space="preserve"> position</w:t>
      </w:r>
    </w:p>
    <w:tbl>
      <w:tblPr>
        <w:tblW w:w="935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1508"/>
        <w:gridCol w:w="2281"/>
        <w:gridCol w:w="1481"/>
        <w:gridCol w:w="1702"/>
      </w:tblGrid>
      <w:tr w:rsidR="00F96F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9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F96F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date</w:t>
            </w:r>
          </w:p>
        </w:tc>
        <w:tc>
          <w:tcPr>
            <w:tcW w:w="69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F96F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9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F96F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464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F96F8E">
            <w:pPr>
              <w:pStyle w:val="Standard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F96F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F96F8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96F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9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F96F8E" w:rsidRDefault="00F96F8E">
      <w:pPr>
        <w:pStyle w:val="Standard"/>
        <w:rPr>
          <w:rFonts w:ascii="Arial" w:hAnsi="Arial" w:cs="Arial"/>
        </w:rPr>
      </w:pPr>
    </w:p>
    <w:p w:rsidR="00F96F8E" w:rsidRDefault="00ED2884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A.2. </w:t>
      </w:r>
      <w:proofErr w:type="spellStart"/>
      <w:r>
        <w:rPr>
          <w:rFonts w:ascii="Arial" w:hAnsi="Arial" w:cs="Arial"/>
          <w:b/>
        </w:rPr>
        <w:t>Previous</w:t>
      </w:r>
      <w:proofErr w:type="spellEnd"/>
      <w:r>
        <w:rPr>
          <w:rFonts w:ascii="Arial" w:hAnsi="Arial" w:cs="Arial"/>
          <w:b/>
        </w:rPr>
        <w:t xml:space="preserve"> positions (</w:t>
      </w:r>
      <w:proofErr w:type="spellStart"/>
      <w:r>
        <w:rPr>
          <w:rFonts w:ascii="Arial" w:hAnsi="Arial" w:cs="Arial"/>
          <w:b/>
        </w:rPr>
        <w:t>research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activity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interuptions</w:t>
      </w:r>
      <w:proofErr w:type="spellEnd"/>
      <w:r>
        <w:rPr>
          <w:rFonts w:ascii="Arial" w:hAnsi="Arial" w:cs="Arial"/>
          <w:b/>
        </w:rPr>
        <w:t>, art. 5 b))</w:t>
      </w:r>
    </w:p>
    <w:tbl>
      <w:tblPr>
        <w:tblW w:w="935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6224"/>
      </w:tblGrid>
      <w:tr w:rsidR="00F96F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/Country/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Interruption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cause</w:t>
            </w:r>
          </w:p>
        </w:tc>
      </w:tr>
      <w:tr w:rsidR="00F96F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22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F96F8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96F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22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F96F8E" w:rsidRDefault="00F96F8E">
      <w:pPr>
        <w:pStyle w:val="Standard"/>
        <w:rPr>
          <w:rFonts w:ascii="Arial" w:hAnsi="Arial" w:cs="Arial"/>
          <w:b/>
        </w:rPr>
      </w:pPr>
    </w:p>
    <w:p w:rsidR="00F96F8E" w:rsidRDefault="00ED2884">
      <w:pPr>
        <w:pStyle w:val="Standard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A.3. Education</w:t>
      </w:r>
    </w:p>
    <w:p w:rsidR="00F96F8E" w:rsidRDefault="00F96F8E">
      <w:pPr>
        <w:pStyle w:val="Standard"/>
        <w:jc w:val="both"/>
        <w:rPr>
          <w:rFonts w:ascii="Arial" w:hAnsi="Arial" w:cs="Arial"/>
          <w:b/>
          <w:lang w:val="en-US"/>
        </w:rPr>
      </w:pPr>
    </w:p>
    <w:tbl>
      <w:tblPr>
        <w:tblW w:w="935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4678"/>
        <w:gridCol w:w="1546"/>
      </w:tblGrid>
      <w:tr w:rsidR="00F96F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F96F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F96F8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F96F8E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F96F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F8E" w:rsidRDefault="00ED2884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F96F8E" w:rsidRDefault="00F96F8E">
      <w:pPr>
        <w:pStyle w:val="Standard"/>
        <w:jc w:val="both"/>
        <w:rPr>
          <w:rFonts w:ascii="Arial" w:hAnsi="Arial" w:cs="Arial"/>
          <w:b/>
          <w:lang w:val="en-US"/>
        </w:rPr>
      </w:pPr>
    </w:p>
    <w:p w:rsidR="00F96F8E" w:rsidRDefault="00ED2884">
      <w:pPr>
        <w:pStyle w:val="Standard"/>
        <w:jc w:val="both"/>
      </w:pPr>
      <w:r>
        <w:rPr>
          <w:rFonts w:ascii="Arial" w:hAnsi="Arial" w:cs="Arial"/>
          <w:b/>
          <w:lang w:val="en-US"/>
        </w:rPr>
        <w:t xml:space="preserve">Part B. CV SUMMARY </w:t>
      </w:r>
      <w:r>
        <w:rPr>
          <w:rFonts w:ascii="Arial" w:hAnsi="Arial" w:cs="Arial"/>
          <w:i/>
          <w:lang w:val="en-US"/>
        </w:rPr>
        <w:t>(max. 5000 characters, including spaces)</w:t>
      </w:r>
    </w:p>
    <w:p w:rsidR="00F96F8E" w:rsidRDefault="00F96F8E">
      <w:pPr>
        <w:pStyle w:val="Standard"/>
        <w:jc w:val="both"/>
        <w:rPr>
          <w:rFonts w:ascii="Arial" w:hAnsi="Arial" w:cs="Arial"/>
          <w:b/>
          <w:lang w:val="en-US"/>
        </w:rPr>
      </w:pPr>
    </w:p>
    <w:p w:rsidR="00F96F8E" w:rsidRDefault="00ED2884">
      <w:pPr>
        <w:pStyle w:val="Standard"/>
        <w:jc w:val="both"/>
      </w:pPr>
      <w:r>
        <w:rPr>
          <w:rFonts w:ascii="Arial" w:hAnsi="Arial" w:cs="Arial"/>
          <w:b/>
          <w:lang w:val="en-US"/>
        </w:rPr>
        <w:t xml:space="preserve">Part C. RELEVANT MERITS </w:t>
      </w:r>
      <w:r>
        <w:rPr>
          <w:rFonts w:ascii="Arial" w:hAnsi="Arial" w:cs="Arial"/>
          <w:i/>
          <w:lang w:val="en-US"/>
        </w:rPr>
        <w:t>(sorted by typology)</w:t>
      </w:r>
    </w:p>
    <w:p w:rsidR="00F96F8E" w:rsidRDefault="00F96F8E">
      <w:pPr>
        <w:pStyle w:val="Standard"/>
        <w:ind w:firstLine="708"/>
        <w:jc w:val="both"/>
        <w:rPr>
          <w:rFonts w:ascii="Arial" w:eastAsia="Times New Roman" w:hAnsi="Arial" w:cs="Arial"/>
          <w:b/>
          <w:color w:val="000000"/>
          <w:lang w:val="en-US" w:eastAsia="es-ES"/>
        </w:rPr>
      </w:pPr>
    </w:p>
    <w:p w:rsidR="00F96F8E" w:rsidRDefault="00ED2884">
      <w:pPr>
        <w:pStyle w:val="Standard"/>
      </w:pPr>
      <w:r>
        <w:rPr>
          <w:rFonts w:ascii="Arial" w:hAnsi="Arial" w:cs="Arial"/>
          <w:b/>
          <w:lang w:val="en-US"/>
        </w:rPr>
        <w:t xml:space="preserve">C.1. Publications </w:t>
      </w:r>
      <w:r>
        <w:rPr>
          <w:rFonts w:ascii="Arial" w:hAnsi="Arial" w:cs="Arial"/>
          <w:i/>
          <w:lang w:val="en-US"/>
        </w:rPr>
        <w:t>(see instructions)</w:t>
      </w:r>
    </w:p>
    <w:p w:rsidR="00F96F8E" w:rsidRDefault="00ED2884">
      <w:pPr>
        <w:pStyle w:val="Standard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C.2. Congress</w:t>
      </w:r>
    </w:p>
    <w:p w:rsidR="00F96F8E" w:rsidRDefault="00ED2884">
      <w:pPr>
        <w:pStyle w:val="Standard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C.3. Research projects</w:t>
      </w:r>
    </w:p>
    <w:p w:rsidR="00F96F8E" w:rsidRDefault="00ED2884">
      <w:pPr>
        <w:pStyle w:val="Standard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C.4. </w:t>
      </w:r>
      <w:r>
        <w:rPr>
          <w:rFonts w:ascii="Arial" w:hAnsi="Arial" w:cs="Arial"/>
          <w:b/>
          <w:lang w:val="en-US"/>
        </w:rPr>
        <w:t>Contracts, technological or transfer merits</w:t>
      </w:r>
    </w:p>
    <w:p w:rsidR="00F96F8E" w:rsidRDefault="00ED2884">
      <w:pPr>
        <w:pStyle w:val="Standard"/>
        <w:rPr>
          <w:rFonts w:ascii="Source Sans Pro" w:eastAsia="Noto Sans HK" w:hAnsi="Source Sans Pro"/>
          <w:color w:val="21211E"/>
          <w:sz w:val="21"/>
          <w:szCs w:val="18"/>
          <w:lang w:eastAsia="en-US"/>
        </w:rPr>
      </w:pPr>
      <w:r>
        <w:rPr>
          <w:rFonts w:ascii="Source Sans Pro" w:eastAsia="Noto Sans HK" w:hAnsi="Source Sans Pro"/>
          <w:noProof/>
          <w:color w:val="21211E"/>
          <w:sz w:val="21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187920</wp:posOffset>
                </wp:positionH>
                <wp:positionV relativeFrom="paragraph">
                  <wp:posOffset>1011599</wp:posOffset>
                </wp:positionV>
                <wp:extent cx="2157480" cy="681480"/>
                <wp:effectExtent l="0" t="0" r="14220" b="4320"/>
                <wp:wrapNone/>
                <wp:docPr id="7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480" cy="68148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:rsidR="00F96F8E" w:rsidRDefault="00ED2884">
                            <w:r>
                              <w:t>Nombre del firmante,</w:t>
                            </w:r>
                          </w:p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" o:spid="_x0000_s1027" type="#_x0000_t202" style="position:absolute;margin-left:14.8pt;margin-top:79.65pt;width:169.9pt;height:5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" filled="f" stroked="f">
                <v:textbox inset="0,0,0,0">
                  <w:txbxContent>
                    <w:p w:rsidR="00F96F8E" w:rsidRDefault="00ED2884">
                      <w:r>
                        <w:t>Nombre del firmante,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6F8E">
      <w:headerReference w:type="default" r:id="rId8"/>
      <w:headerReference w:type="first" r:id="rId9"/>
      <w:footerReference w:type="first" r:id="rId10"/>
      <w:pgSz w:w="11906" w:h="16838"/>
      <w:pgMar w:top="2552" w:right="1304" w:bottom="1947" w:left="1134" w:header="845" w:footer="3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84" w:rsidRDefault="00ED2884">
      <w:pPr>
        <w:spacing w:after="0"/>
      </w:pPr>
      <w:r>
        <w:separator/>
      </w:r>
    </w:p>
  </w:endnote>
  <w:endnote w:type="continuationSeparator" w:id="0">
    <w:p w:rsidR="00ED2884" w:rsidRDefault="00ED28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HK Medium"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altName w:val="Arial"/>
    <w:charset w:val="00"/>
    <w:family w:val="swiss"/>
    <w:pitch w:val="variable"/>
  </w:font>
  <w:font w:name="Noto Sans HK">
    <w:charset w:val="00"/>
    <w:family w:val="swiss"/>
    <w:pitch w:val="variable"/>
  </w:font>
  <w:font w:name="Source Sans Pro Bold">
    <w:charset w:val="00"/>
    <w:family w:val="roman"/>
    <w:pitch w:val="default"/>
  </w:font>
  <w:font w:name="Source Sans Pro semibold">
    <w:altName w:val="Arial"/>
    <w:charset w:val="00"/>
    <w:family w:val="swiss"/>
    <w:pitch w:val="variable"/>
  </w:font>
  <w:font w:name="Source Sans Pro Light">
    <w:charset w:val="00"/>
    <w:family w:val="swiss"/>
    <w:pitch w:val="variable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92" w:rsidRDefault="00ED2884">
    <w:pPr>
      <w:pStyle w:val="Piedepgina-Datos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3726720</wp:posOffset>
              </wp:positionH>
              <wp:positionV relativeFrom="paragraph">
                <wp:posOffset>5040</wp:posOffset>
              </wp:positionV>
              <wp:extent cx="2136960" cy="743759"/>
              <wp:effectExtent l="0" t="0" r="15690" b="18241"/>
              <wp:wrapNone/>
              <wp:docPr id="4" name="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6960" cy="743759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:rsidR="00655C92" w:rsidRDefault="00ED2884">
                          <w:r>
                            <w:rPr>
                              <w:sz w:val="16"/>
                              <w:szCs w:val="16"/>
                            </w:rPr>
                            <w:t xml:space="preserve">Calle Johannes Kepler,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1, Isla de la Cartuja. 41092-Sevilla</w:t>
                          </w:r>
                        </w:p>
                        <w:p w:rsidR="00655C92" w:rsidRDefault="00ED2884">
                          <w:r>
                            <w:rPr>
                              <w:sz w:val="16"/>
                              <w:szCs w:val="16"/>
                            </w:rPr>
                            <w:t xml:space="preserve">T: 955 06 39 10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>https://juntadeandalucia.es/organismos/transformacioneconomicaindustriaconocimientoyuniversidades.html</w:t>
                          </w:r>
                        </w:p>
                      </w:txbxContent>
                    </wps:txbx>
                    <wps:bodyPr wrap="squar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2" o:spid="_x0000_s1029" type="#_x0000_t202" style="position:absolute;left:0;text-align:left;margin-left:293.45pt;margin-top:.4pt;width:168.25pt;height:5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" filled="f" stroked="f">
              <v:textbox inset="0,0,0,0">
                <w:txbxContent>
                  <w:p w:rsidR="00655C92" w:rsidRDefault="00ED2884">
                    <w:r>
                      <w:rPr>
                        <w:sz w:val="16"/>
                        <w:szCs w:val="16"/>
                      </w:rPr>
                      <w:t xml:space="preserve">Calle Johannes Kepler, </w:t>
                    </w:r>
                    <w:r>
                      <w:rPr>
                        <w:sz w:val="16"/>
                        <w:szCs w:val="16"/>
                      </w:rPr>
                      <w:t>1, Isla de la Cartuja. 41092-Sevilla</w:t>
                    </w:r>
                  </w:p>
                  <w:p w:rsidR="00655C92" w:rsidRDefault="00ED2884">
                    <w:r>
                      <w:rPr>
                        <w:sz w:val="16"/>
                        <w:szCs w:val="16"/>
                      </w:rPr>
                      <w:t xml:space="preserve">T: 955 06 39 10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>
                      <w:rPr>
                        <w:sz w:val="16"/>
                        <w:szCs w:val="16"/>
                      </w:rPr>
                      <w:t>https://juntadeandalucia.es/organismos/transformacioneconomicaindustriaconocimientoyuniversidades.html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84" w:rsidRDefault="00ED2884">
      <w:pPr>
        <w:spacing w:after="0"/>
      </w:pPr>
      <w:r>
        <w:separator/>
      </w:r>
    </w:p>
  </w:footnote>
  <w:footnote w:type="continuationSeparator" w:id="0">
    <w:p w:rsidR="00ED2884" w:rsidRDefault="00ED28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92" w:rsidRDefault="00ED2884"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-54000</wp:posOffset>
          </wp:positionH>
          <wp:positionV relativeFrom="paragraph">
            <wp:posOffset>-9000</wp:posOffset>
          </wp:positionV>
          <wp:extent cx="539640" cy="478800"/>
          <wp:effectExtent l="0" t="0" r="0" b="0"/>
          <wp:wrapSquare wrapText="bothSides"/>
          <wp:docPr id="1" name="Imag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640" cy="47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92" w:rsidRDefault="00ED288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3665880</wp:posOffset>
              </wp:positionH>
              <wp:positionV relativeFrom="page">
                <wp:posOffset>510480</wp:posOffset>
              </wp:positionV>
              <wp:extent cx="2346840" cy="791280"/>
              <wp:effectExtent l="0" t="0" r="15360" b="8820"/>
              <wp:wrapTopAndBottom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840" cy="7912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55C92" w:rsidRDefault="00ED2884">
                          <w:pPr>
                            <w:pStyle w:val="Cabecera-Consejera"/>
                          </w:pPr>
                          <w:r>
                            <w:t>Consejería de Transformación Económica, Industria, Conocimiento y Universidades</w:t>
                          </w:r>
                        </w:p>
                        <w:p w:rsidR="00655C92" w:rsidRDefault="00ED2884">
                          <w:pPr>
                            <w:pStyle w:val="Cabecera-Centrodirectivo"/>
                          </w:pPr>
                          <w:r>
                            <w:t>Dirección General de Investigación y Transferencia del Conocimiento</w:t>
                          </w:r>
                        </w:p>
                      </w:txbxContent>
                    </wps:txbx>
                    <wps:bodyPr wrap="square" lIns="0" tIns="0" rIns="0" bIns="0" anchor="ctr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288.65pt;margin-top:40.2pt;width:184.8pt;height:6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" filled="f" stroked="f">
              <v:textbox inset="0,0,0,0">
                <w:txbxContent>
                  <w:p w:rsidR="00655C92" w:rsidRDefault="00ED2884">
                    <w:pPr>
                      <w:pStyle w:val="Cabecera-Consejera"/>
                    </w:pPr>
                    <w:r>
                      <w:t>Consejería de Transformación Económica, Industria, Conocimiento y Universidades</w:t>
                    </w:r>
                  </w:p>
                  <w:p w:rsidR="00655C92" w:rsidRDefault="00ED2884">
                    <w:pPr>
                      <w:pStyle w:val="Cabecera-Centrodirectivo"/>
                    </w:pPr>
                    <w:r>
                      <w:t>Dirección General de Investigación y Transferencia del Conocimiento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-71640</wp:posOffset>
          </wp:positionH>
          <wp:positionV relativeFrom="paragraph">
            <wp:posOffset>-60840</wp:posOffset>
          </wp:positionV>
          <wp:extent cx="1512000" cy="914400"/>
          <wp:effectExtent l="0" t="0" r="0" b="0"/>
          <wp:wrapSquare wrapText="bothSides"/>
          <wp:docPr id="3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20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6pt;height:9.6pt" o:bullet="t">
        <v:imagedata r:id="rId1" o:title=""/>
      </v:shape>
    </w:pict>
  </w:numPicBullet>
  <w:abstractNum w:abstractNumId="0" w15:restartNumberingAfterBreak="0">
    <w:nsid w:val="02645407"/>
    <w:multiLevelType w:val="multilevel"/>
    <w:tmpl w:val="A05C6208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98331D"/>
    <w:multiLevelType w:val="multilevel"/>
    <w:tmpl w:val="307A1C8E"/>
    <w:styleLink w:val="LFO7"/>
    <w:lvl w:ilvl="0"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2" w15:restartNumberingAfterBreak="0">
    <w:nsid w:val="64F0083D"/>
    <w:multiLevelType w:val="multilevel"/>
    <w:tmpl w:val="7D04988E"/>
    <w:styleLink w:val="LFO8"/>
    <w:lvl w:ilvl="0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C6644A"/>
    <w:multiLevelType w:val="multilevel"/>
    <w:tmpl w:val="8B1E73B0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96F8E"/>
    <w:rsid w:val="0018512D"/>
    <w:rsid w:val="00ED2884"/>
    <w:rsid w:val="00F9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AB0D1-1FB2-4C92-B7C7-047AB4F0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400"/>
      <w:jc w:val="both"/>
    </w:pPr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paragraph" w:styleId="Ttulo1">
    <w:name w:val="heading 1"/>
    <w:next w:val="Normal"/>
    <w:pPr>
      <w:keepNext/>
      <w:suppressAutoHyphens/>
      <w:spacing w:before="240" w:after="120" w:line="276" w:lineRule="auto"/>
      <w:outlineLvl w:val="0"/>
    </w:pPr>
    <w:rPr>
      <w:rFonts w:ascii="Source Sans Pro Bold" w:eastAsia="Times New Roman" w:hAnsi="Source Sans Pro Bold" w:cs="Source Sans Pro Bold"/>
      <w:bCs/>
      <w:color w:val="367D3C"/>
      <w:kern w:val="3"/>
      <w:sz w:val="52"/>
      <w:szCs w:val="32"/>
      <w:lang w:eastAsia="en-US"/>
    </w:rPr>
  </w:style>
  <w:style w:type="paragraph" w:styleId="Ttulo2">
    <w:name w:val="heading 2"/>
    <w:next w:val="Normal"/>
    <w:pPr>
      <w:keepNext/>
      <w:suppressAutoHyphens/>
      <w:spacing w:before="480" w:after="480"/>
      <w:outlineLvl w:val="1"/>
    </w:pPr>
    <w:rPr>
      <w:rFonts w:ascii="Source Sans Pro semibold" w:eastAsia="Noto Sans HK Medium" w:hAnsi="Source Sans Pro semibold" w:cs="Source Sans Pro semibold"/>
      <w:bCs/>
      <w:iCs/>
      <w:color w:val="000000"/>
      <w:sz w:val="36"/>
      <w:szCs w:val="32"/>
      <w:lang w:eastAsia="en-US"/>
    </w:rPr>
  </w:style>
  <w:style w:type="paragraph" w:styleId="Ttulo3">
    <w:name w:val="heading 3"/>
    <w:basedOn w:val="Normal"/>
    <w:pPr>
      <w:keepNext/>
      <w:keepLines/>
      <w:spacing w:before="120" w:after="200"/>
      <w:jc w:val="left"/>
      <w:outlineLvl w:val="2"/>
    </w:pPr>
    <w:rPr>
      <w:rFonts w:ascii="Source Sans Pro Light" w:eastAsia="Times New Roman" w:hAnsi="Source Sans Pro Light" w:cs="Source Sans Pro Light"/>
      <w:color w:val="367D3C"/>
      <w:sz w:val="28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jc w:val="left"/>
      <w:outlineLvl w:val="3"/>
    </w:pPr>
    <w:rPr>
      <w:rFonts w:eastAsia="Times New Roman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Cabecera-Centrodirectivo">
    <w:name w:val="Cabecera - Centro directivo"/>
    <w:autoRedefine/>
    <w:pPr>
      <w:suppressAutoHyphens/>
      <w:spacing w:after="283"/>
    </w:pPr>
    <w:rPr>
      <w:rFonts w:ascii="Source Sans Pro" w:eastAsia="Noto Sans HK" w:hAnsi="Source Sans Pro" w:cs="Source Sans Pro"/>
      <w:sz w:val="18"/>
      <w:szCs w:val="16"/>
      <w:lang w:eastAsia="en-US"/>
    </w:rPr>
  </w:style>
  <w:style w:type="paragraph" w:customStyle="1" w:styleId="Cabecera-Consejera">
    <w:name w:val="Cabecera - Consejería"/>
    <w:next w:val="Cabecera-Centrodirectivo"/>
    <w:autoRedefine/>
    <w:pPr>
      <w:suppressAutoHyphens/>
      <w:spacing w:after="57"/>
    </w:pPr>
    <w:rPr>
      <w:rFonts w:ascii="Source Sans Pro semibold" w:eastAsia="Noto Sans HK Medium" w:hAnsi="Source Sans Pro semibold" w:cs="Source Sans Pro semibold"/>
      <w:sz w:val="18"/>
      <w:szCs w:val="17"/>
      <w:lang w:eastAsia="en-US"/>
    </w:rPr>
  </w:style>
  <w:style w:type="paragraph" w:customStyle="1" w:styleId="Cabecera-NombreConsejeraCentrado">
    <w:name w:val="Cabecera - Nombre Consejería Centrado"/>
    <w:basedOn w:val="Normal"/>
    <w:autoRedefine/>
    <w:pPr>
      <w:spacing w:after="280"/>
      <w:jc w:val="center"/>
    </w:pPr>
    <w:rPr>
      <w:rFonts w:ascii="Source Sans Pro semibold" w:eastAsia="Noto Sans HK Medium" w:hAnsi="Source Sans Pro semibold" w:cs="Source Sans Pro semibold"/>
      <w:sz w:val="18"/>
      <w:szCs w:val="14"/>
    </w:rPr>
  </w:style>
  <w:style w:type="paragraph" w:styleId="Encabezado">
    <w:name w:val="header"/>
    <w:basedOn w:val="HeaderandFooter"/>
    <w:rPr>
      <w:rFonts w:ascii="Source Sans Pro" w:eastAsia="Source Sans Pro" w:hAnsi="Source Sans Pro" w:cs="Source Sans Pro"/>
    </w:rPr>
  </w:style>
  <w:style w:type="paragraph" w:customStyle="1" w:styleId="FAX-Datos">
    <w:name w:val="FAX - Datos"/>
    <w:basedOn w:val="Normal"/>
    <w:autoRedefine/>
    <w:pPr>
      <w:spacing w:after="120"/>
    </w:pPr>
    <w:rPr>
      <w:rFonts w:ascii="Source Sans Pro semibold" w:eastAsia="Noto Sans HK Medium" w:hAnsi="Source Sans Pro semibold" w:cs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pPr>
      <w:spacing w:before="120" w:after="0"/>
      <w:jc w:val="left"/>
    </w:pPr>
    <w:rPr>
      <w:rFonts w:ascii="Source Sans Pro semibold" w:eastAsia="Source Sans Pro semibold" w:hAnsi="Source Sans Pro semibold" w:cs="Source Sans Pro semibold"/>
      <w:sz w:val="22"/>
    </w:rPr>
  </w:style>
  <w:style w:type="paragraph" w:customStyle="1" w:styleId="Formulario-ComuDatos">
    <w:name w:val="Formulario - Comu. Datos"/>
    <w:basedOn w:val="Encabezado"/>
    <w:autoRedefine/>
    <w:pPr>
      <w:suppressAutoHyphens/>
    </w:pPr>
    <w:rPr>
      <w:rFonts w:eastAsia="Noto Sans HK Medium"/>
      <w:color w:val="000000"/>
    </w:rPr>
  </w:style>
  <w:style w:type="paragraph" w:customStyle="1" w:styleId="Formulario-Ttulos">
    <w:name w:val="Formulario - Títulos"/>
    <w:autoRedefine/>
    <w:pPr>
      <w:suppressAutoHyphens/>
    </w:pPr>
    <w:rPr>
      <w:rFonts w:ascii="Source Sans Pro Bold" w:eastAsia="Noto Sans HK" w:hAnsi="Source Sans Pro Bold" w:cs="Source Sans Pro Bold"/>
      <w:bCs/>
      <w:color w:val="367D3C"/>
      <w:sz w:val="24"/>
      <w:szCs w:val="19"/>
      <w:lang w:eastAsia="en-US"/>
    </w:rPr>
  </w:style>
  <w:style w:type="paragraph" w:customStyle="1" w:styleId="Formulario-Datos">
    <w:name w:val="Formulario - Datos"/>
    <w:basedOn w:val="Formulario-Ttulos"/>
    <w:autoRedefine/>
    <w:pPr>
      <w:spacing w:before="56" w:line="276" w:lineRule="auto"/>
    </w:pPr>
    <w:rPr>
      <w:rFonts w:ascii="Source Sans Pro" w:eastAsia="Source Sans Pro" w:hAnsi="Source Sans Pro" w:cs="Source Sans Pro"/>
      <w:bCs w:val="0"/>
      <w:color w:val="C9211E"/>
      <w:sz w:val="21"/>
    </w:rPr>
  </w:style>
  <w:style w:type="paragraph" w:customStyle="1" w:styleId="Formulario-Destinatario">
    <w:name w:val="Formulario - Destinatario"/>
    <w:autoRedefine/>
    <w:pPr>
      <w:suppressAutoHyphens/>
    </w:pPr>
    <w:rPr>
      <w:rFonts w:ascii="Source Sans Pro" w:eastAsia="Noto Sans HK" w:hAnsi="Source Sans Pro" w:cs="Source Sans Pro"/>
      <w:color w:val="007942"/>
      <w:sz w:val="21"/>
      <w:szCs w:val="19"/>
      <w:lang w:eastAsia="en-US"/>
    </w:rPr>
  </w:style>
  <w:style w:type="paragraph" w:customStyle="1" w:styleId="H6-Anotaciones">
    <w:name w:val="H6 - Anotaciones"/>
    <w:autoRedefine/>
    <w:pPr>
      <w:suppressAutoHyphens/>
    </w:pPr>
    <w:rPr>
      <w:rFonts w:ascii="Source Sans Pro" w:eastAsia="Noto Sans HK" w:hAnsi="Source Sans Pro" w:cs="Source Sans Pro"/>
      <w:color w:val="21211E"/>
      <w:sz w:val="17"/>
      <w:szCs w:val="14"/>
      <w:lang w:eastAsia="en-US"/>
    </w:rPr>
  </w:style>
  <w:style w:type="paragraph" w:customStyle="1" w:styleId="Invitacin-Cargocompleto">
    <w:name w:val="Invitación - Cargo completo"/>
    <w:basedOn w:val="Normal"/>
    <w:autoRedefine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pPr>
      <w:spacing w:line="168" w:lineRule="auto"/>
    </w:pPr>
    <w:rPr>
      <w:rFonts w:ascii="Source Sans Pro semibold" w:eastAsia="Noto Sans HK Medium" w:hAnsi="Source Sans Pro semibold" w:cs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pPr>
      <w:spacing w:after="0" w:line="168" w:lineRule="auto"/>
      <w:jc w:val="left"/>
    </w:pPr>
    <w:rPr>
      <w:rFonts w:ascii="Source Sans Pro Bold" w:eastAsia="Source Sans Pro Bold" w:hAnsi="Source Sans Pro Bold" w:cs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pPr>
      <w:spacing w:after="0" w:line="168" w:lineRule="auto"/>
      <w:jc w:val="left"/>
    </w:pPr>
    <w:rPr>
      <w:color w:val="auto"/>
      <w:sz w:val="22"/>
      <w:szCs w:val="20"/>
    </w:rPr>
  </w:style>
  <w:style w:type="paragraph" w:customStyle="1" w:styleId="Invitacin-Ttulo">
    <w:name w:val="Invitación - Título"/>
    <w:basedOn w:val="Normal"/>
    <w:autoRedefine/>
    <w:pPr>
      <w:spacing w:after="160" w:line="168" w:lineRule="auto"/>
      <w:jc w:val="left"/>
    </w:pPr>
    <w:rPr>
      <w:color w:val="auto"/>
      <w:sz w:val="48"/>
      <w:szCs w:val="44"/>
    </w:rPr>
  </w:style>
  <w:style w:type="paragraph" w:styleId="Prrafodelista">
    <w:name w:val="List Paragraph"/>
    <w:basedOn w:val="Normal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HeaderandFooter"/>
  </w:style>
  <w:style w:type="paragraph" w:customStyle="1" w:styleId="Piedepgina-Datos">
    <w:name w:val="Pie de página - Datos"/>
    <w:autoRedefine/>
    <w:pPr>
      <w:suppressAutoHyphens/>
      <w:spacing w:before="80" w:after="80"/>
      <w:ind w:left="5783"/>
    </w:pPr>
    <w:rPr>
      <w:rFonts w:ascii="Source Sans Pro" w:eastAsia="Noto Sans HK" w:hAnsi="Source Sans Pro" w:cs="Source Sans Pro"/>
      <w:sz w:val="16"/>
      <w:szCs w:val="14"/>
      <w:lang w:eastAsia="en-US"/>
    </w:rPr>
  </w:style>
  <w:style w:type="paragraph" w:styleId="Sinespaciado">
    <w:name w:val="No Spacing"/>
    <w:pPr>
      <w:suppressAutoHyphens/>
      <w:jc w:val="both"/>
    </w:pPr>
    <w:rPr>
      <w:rFonts w:ascii="Source Sans Pro Light" w:eastAsia="Noto Sans HK" w:hAnsi="Source Sans Pro Light" w:cs="Source Sans Pro Light"/>
      <w:color w:val="21211E"/>
      <w:szCs w:val="18"/>
      <w:lang w:eastAsia="en-US"/>
    </w:rPr>
  </w:style>
  <w:style w:type="paragraph" w:styleId="Subttulo">
    <w:name w:val="Subtitle"/>
    <w:basedOn w:val="Normal"/>
    <w:next w:val="Normal"/>
    <w:pPr>
      <w:spacing w:after="160"/>
    </w:pPr>
    <w:rPr>
      <w:rFonts w:ascii="Calibri" w:eastAsia="Times New Roman" w:hAnsi="Calibri" w:cs="Calibri"/>
      <w:color w:val="5A5A5A"/>
      <w:spacing w:val="15"/>
      <w:szCs w:val="22"/>
    </w:rPr>
  </w:style>
  <w:style w:type="paragraph" w:customStyle="1" w:styleId="Tabla-CheckList">
    <w:name w:val="Tabla - Check List"/>
    <w:autoRedefine/>
    <w:pPr>
      <w:numPr>
        <w:numId w:val="3"/>
      </w:numPr>
      <w:suppressAutoHyphens/>
      <w:spacing w:before="120" w:after="120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Tabla-Contenidodesarrollo">
    <w:name w:val="Tabla - Contenido desarrollo"/>
    <w:autoRedefine/>
    <w:pPr>
      <w:tabs>
        <w:tab w:val="left" w:pos="4842"/>
      </w:tabs>
      <w:suppressAutoHyphens/>
      <w:spacing w:before="120" w:after="120"/>
      <w:ind w:left="448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Tabla-Ttulo">
    <w:name w:val="Tabla - Título"/>
    <w:autoRedefine/>
    <w:pPr>
      <w:numPr>
        <w:numId w:val="4"/>
      </w:numPr>
      <w:suppressAutoHyphens/>
    </w:pPr>
    <w:rPr>
      <w:rFonts w:ascii="Source Sans Pro semibold" w:eastAsia="Noto Sans HK Medium" w:hAnsi="Source Sans Pro semibold" w:cs="Source Sans Pro semibold"/>
      <w:color w:val="FFFFFF"/>
      <w:sz w:val="22"/>
      <w:szCs w:val="19"/>
      <w:lang w:eastAsia="en-US"/>
    </w:rPr>
  </w:style>
  <w:style w:type="paragraph" w:customStyle="1" w:styleId="Tabla-Ttulodecampo">
    <w:name w:val="Tabla - Título de campo"/>
    <w:autoRedefine/>
    <w:pPr>
      <w:suppressAutoHyphens/>
      <w:spacing w:before="120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Cabecera-Delegacindelgobierno">
    <w:name w:val="Cabecera - Delegación del gobierno"/>
    <w:basedOn w:val="Cabecera-Consejera"/>
    <w:autoRedefine/>
  </w:style>
  <w:style w:type="paragraph" w:customStyle="1" w:styleId="Piedepgina-Centrado">
    <w:name w:val="Pie de página - Centrado"/>
    <w:basedOn w:val="Piedepgina-Datos"/>
    <w:autoRedefine/>
    <w:pPr>
      <w:jc w:val="center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character" w:customStyle="1" w:styleId="Ttulo1Car">
    <w:name w:val="Título 1 Car"/>
    <w:rPr>
      <w:rFonts w:ascii="Source Sans Pro Bold" w:eastAsia="Times New Roman" w:hAnsi="Source Sans Pro Bold" w:cs="Source Sans Pro Bold"/>
      <w:bCs/>
      <w:color w:val="367D3C"/>
      <w:kern w:val="3"/>
      <w:sz w:val="52"/>
      <w:szCs w:val="32"/>
      <w:lang w:eastAsia="en-US"/>
    </w:rPr>
  </w:style>
  <w:style w:type="character" w:customStyle="1" w:styleId="Ttulo2Car">
    <w:name w:val="Título 2 Car"/>
    <w:rPr>
      <w:rFonts w:ascii="Source Sans Pro semibold" w:eastAsia="Noto Sans HK Medium" w:hAnsi="Source Sans Pro semibold" w:cs="Source Sans Pro semibold"/>
      <w:bCs/>
      <w:iCs/>
      <w:color w:val="000000"/>
      <w:sz w:val="36"/>
      <w:szCs w:val="32"/>
      <w:lang w:eastAsia="en-US"/>
    </w:rPr>
  </w:style>
  <w:style w:type="character" w:customStyle="1" w:styleId="Ttulo3Car">
    <w:name w:val="Título 3 Car"/>
    <w:basedOn w:val="Fuentedeprrafopredeter"/>
    <w:rPr>
      <w:rFonts w:ascii="Source Sans Pro Light" w:eastAsia="Times New Roman" w:hAnsi="Source Sans Pro Light" w:cs="Times New Roman"/>
      <w:color w:val="367D3C"/>
      <w:sz w:val="28"/>
      <w:szCs w:val="24"/>
      <w:lang w:eastAsia="en-US"/>
    </w:rPr>
  </w:style>
  <w:style w:type="character" w:customStyle="1" w:styleId="PiedepginaCar">
    <w:name w:val="Pie de página Car"/>
    <w:basedOn w:val="Fuentedeprrafopredeter"/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character" w:customStyle="1" w:styleId="SubttuloCar">
    <w:name w:val="Subtítulo Car"/>
    <w:basedOn w:val="Fuentedeprrafopredeter"/>
    <w:rPr>
      <w:rFonts w:ascii="Calibri" w:eastAsia="Times New Roman" w:hAnsi="Calibri" w:cs="Times New Roman"/>
      <w:color w:val="5A5A5A"/>
      <w:spacing w:val="15"/>
      <w:sz w:val="21"/>
      <w:szCs w:val="22"/>
      <w:lang w:eastAsia="en-US"/>
    </w:rPr>
  </w:style>
  <w:style w:type="character" w:customStyle="1" w:styleId="Ttulo4Car">
    <w:name w:val="Título 4 Car"/>
    <w:basedOn w:val="Fuentedeprrafopredeter"/>
    <w:rPr>
      <w:rFonts w:ascii="Source Sans Pro" w:eastAsia="Times New Roman" w:hAnsi="Source Sans Pro" w:cs="Times New Roman"/>
      <w:i/>
      <w:iCs/>
      <w:color w:val="367D3C"/>
      <w:sz w:val="24"/>
      <w:szCs w:val="18"/>
      <w:lang w:eastAsia="en-US"/>
    </w:rPr>
  </w:style>
  <w:style w:type="character" w:customStyle="1" w:styleId="BulletSymbolsuser">
    <w:name w:val="Bullet Symbols (user)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4">
    <w:name w:val="LFO4"/>
    <w:basedOn w:val="Sinlista"/>
    <w:pPr>
      <w:numPr>
        <w:numId w:val="1"/>
      </w:numPr>
    </w:pPr>
  </w:style>
  <w:style w:type="numbering" w:customStyle="1" w:styleId="LFO5">
    <w:name w:val="LFO5"/>
    <w:basedOn w:val="Sinlista"/>
    <w:pPr>
      <w:numPr>
        <w:numId w:val="2"/>
      </w:numPr>
    </w:pPr>
  </w:style>
  <w:style w:type="numbering" w:customStyle="1" w:styleId="LFO7">
    <w:name w:val="LFO7"/>
    <w:basedOn w:val="Sinlista"/>
    <w:pPr>
      <w:numPr>
        <w:numId w:val="3"/>
      </w:numPr>
    </w:pPr>
  </w:style>
  <w:style w:type="numbering" w:customStyle="1" w:styleId="LFO8">
    <w:name w:val="LFO8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intraweb.ceceu.junta-andalucia.es/sites/default/Recursos/Cartas_0/2.3%20Carta/2.4%20Com.%20Interior/2.4.1%20Com.%20interior%20Servicios%20Centrales%20de%20Consejeri&#769;as/Plantilla-ComInterior_SSCC_JuntaAndalucia_V2.odt/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dc:description/>
  <cp:lastModifiedBy>usuario</cp:lastModifiedBy>
  <cp:revision>2</cp:revision>
  <cp:lastPrinted>2021-01-28T09:30:00Z</cp:lastPrinted>
  <dcterms:created xsi:type="dcterms:W3CDTF">2022-01-10T10:26:00Z</dcterms:created>
  <dcterms:modified xsi:type="dcterms:W3CDTF">2022-01-10T10:26:00Z</dcterms:modified>
</cp:coreProperties>
</file>