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536740" w14:textId="77777777" w:rsidR="006E771E" w:rsidRDefault="006E771E" w:rsidP="006E771E">
      <w:pPr>
        <w:ind w:left="720" w:hanging="360"/>
      </w:pPr>
    </w:p>
    <w:p w14:paraId="013B8B5F" w14:textId="77777777" w:rsidR="005C63C0" w:rsidRDefault="006E771E" w:rsidP="006E771E">
      <w:pPr>
        <w:jc w:val="center"/>
        <w:rPr>
          <w:rFonts w:ascii="Catamaran" w:hAnsi="Catamaran" w:cs="Catamaran"/>
          <w:b/>
          <w:bCs/>
          <w:color w:val="2F5496" w:themeColor="accent1" w:themeShade="BF"/>
          <w:sz w:val="56"/>
          <w:szCs w:val="56"/>
        </w:rPr>
      </w:pPr>
      <w:r w:rsidRPr="006E771E">
        <w:rPr>
          <w:rFonts w:ascii="Catamaran" w:hAnsi="Catamaran" w:cs="Catamaran"/>
          <w:b/>
          <w:bCs/>
          <w:color w:val="2F5496" w:themeColor="accent1" w:themeShade="BF"/>
          <w:sz w:val="56"/>
          <w:szCs w:val="56"/>
        </w:rPr>
        <w:t xml:space="preserve">MEMORIA DE ACTIVIDADES DEL </w:t>
      </w:r>
      <w:r w:rsidR="00806E0F" w:rsidRPr="00742593">
        <w:rPr>
          <w:rFonts w:ascii="Catamaran" w:hAnsi="Catamaran" w:cs="Catamaran"/>
          <w:b/>
          <w:bCs/>
          <w:color w:val="2F5496" w:themeColor="accent1" w:themeShade="BF"/>
          <w:sz w:val="56"/>
          <w:szCs w:val="56"/>
        </w:rPr>
        <w:t>DEPARTAMENTO</w:t>
      </w:r>
      <w:r w:rsidRPr="00742593">
        <w:rPr>
          <w:rFonts w:ascii="Catamaran" w:hAnsi="Catamaran" w:cs="Catamaran"/>
          <w:b/>
          <w:bCs/>
          <w:color w:val="2F5496" w:themeColor="accent1" w:themeShade="BF"/>
          <w:sz w:val="56"/>
          <w:szCs w:val="56"/>
        </w:rPr>
        <w:t xml:space="preserve"> DE </w:t>
      </w:r>
    </w:p>
    <w:p w14:paraId="66101352" w14:textId="62269E31" w:rsidR="007F118A" w:rsidRDefault="005C63C0" w:rsidP="006E771E">
      <w:pPr>
        <w:jc w:val="center"/>
        <w:rPr>
          <w:rFonts w:ascii="Catamaran" w:hAnsi="Catamaran" w:cs="Catamaran"/>
          <w:b/>
          <w:bCs/>
          <w:color w:val="2F5496" w:themeColor="accent1" w:themeShade="BF"/>
          <w:sz w:val="56"/>
          <w:szCs w:val="56"/>
        </w:rPr>
      </w:pPr>
      <w:r w:rsidRPr="005C63C0">
        <w:rPr>
          <w:rFonts w:ascii="Catamaran" w:hAnsi="Catamaran" w:cs="Catamaran"/>
          <w:b/>
          <w:bCs/>
          <w:color w:val="2F5496" w:themeColor="accent1" w:themeShade="BF"/>
          <w:sz w:val="56"/>
          <w:szCs w:val="56"/>
        </w:rPr>
        <w:t>BIOLOGÍA Y GEOLOGÍA</w:t>
      </w:r>
    </w:p>
    <w:p w14:paraId="67F3F229" w14:textId="5DBF6168" w:rsidR="006E771E" w:rsidRDefault="006E771E" w:rsidP="006E771E">
      <w:pPr>
        <w:jc w:val="center"/>
        <w:rPr>
          <w:rFonts w:ascii="Catamaran" w:hAnsi="Catamaran" w:cs="Catamaran"/>
          <w:b/>
          <w:bCs/>
          <w:color w:val="2F5496" w:themeColor="accent1" w:themeShade="BF"/>
          <w:sz w:val="56"/>
          <w:szCs w:val="56"/>
        </w:rPr>
      </w:pPr>
      <w:r w:rsidRPr="006E771E">
        <w:rPr>
          <w:rFonts w:ascii="Catamaran" w:hAnsi="Catamaran" w:cs="Catamaran"/>
          <w:b/>
          <w:bCs/>
          <w:color w:val="2F5496" w:themeColor="accent1" w:themeShade="BF"/>
          <w:sz w:val="56"/>
          <w:szCs w:val="56"/>
        </w:rPr>
        <w:t>CURSO 2023/2024</w:t>
      </w:r>
    </w:p>
    <w:sdt>
      <w:sdtPr>
        <w:rPr>
          <w:rFonts w:asciiTheme="minorHAnsi" w:eastAsiaTheme="minorHAnsi" w:hAnsiTheme="minorHAnsi" w:cstheme="minorBidi"/>
          <w:color w:val="auto"/>
          <w:sz w:val="22"/>
          <w:szCs w:val="22"/>
          <w:lang w:eastAsia="en-US"/>
        </w:rPr>
        <w:id w:val="-824587439"/>
        <w:docPartObj>
          <w:docPartGallery w:val="Table of Contents"/>
          <w:docPartUnique/>
        </w:docPartObj>
      </w:sdtPr>
      <w:sdtEndPr>
        <w:rPr>
          <w:rFonts w:ascii="Catamaran" w:hAnsi="Catamaran" w:cs="Catamaran"/>
          <w:b/>
          <w:bCs/>
        </w:rPr>
      </w:sdtEndPr>
      <w:sdtContent>
        <w:p w14:paraId="0DE331CC" w14:textId="77777777" w:rsidR="001E19DE" w:rsidRPr="00462CBB" w:rsidRDefault="001E19DE" w:rsidP="001E19DE">
          <w:pPr>
            <w:pStyle w:val="TtuloTDC"/>
            <w:spacing w:line="240" w:lineRule="auto"/>
            <w:rPr>
              <w:rFonts w:ascii="Catamaran" w:hAnsi="Catamaran" w:cs="Catamaran"/>
              <w:sz w:val="22"/>
              <w:szCs w:val="22"/>
            </w:rPr>
          </w:pPr>
          <w:r w:rsidRPr="00462CBB">
            <w:rPr>
              <w:rFonts w:ascii="Catamaran" w:hAnsi="Catamaran" w:cs="Catamaran"/>
              <w:sz w:val="22"/>
              <w:szCs w:val="22"/>
            </w:rPr>
            <w:t>Contenido</w:t>
          </w:r>
        </w:p>
        <w:p w14:paraId="322FC809" w14:textId="72324738" w:rsidR="00932EE0" w:rsidRPr="001E19DE" w:rsidRDefault="00932EE0" w:rsidP="001E19DE">
          <w:pPr>
            <w:pStyle w:val="TDC1"/>
            <w:rPr>
              <w:rStyle w:val="Hipervnculo"/>
            </w:rPr>
          </w:pPr>
          <w:r w:rsidRPr="001E19DE">
            <w:rPr>
              <w:rFonts w:ascii="Catamaran" w:hAnsi="Catamaran" w:cs="Catamaran"/>
            </w:rPr>
            <w:fldChar w:fldCharType="begin"/>
          </w:r>
          <w:r w:rsidRPr="001E19DE">
            <w:rPr>
              <w:rFonts w:ascii="Catamaran" w:hAnsi="Catamaran" w:cs="Catamaran"/>
            </w:rPr>
            <w:instrText xml:space="preserve"> TOC \o "1-3" \h \z \u </w:instrText>
          </w:r>
          <w:r w:rsidRPr="001E19DE">
            <w:rPr>
              <w:rFonts w:ascii="Catamaran" w:hAnsi="Catamaran" w:cs="Catamaran"/>
            </w:rPr>
            <w:fldChar w:fldCharType="separate"/>
          </w:r>
          <w:hyperlink w:anchor="_Toc171669027" w:history="1">
            <w:r w:rsidRPr="001E19DE">
              <w:rPr>
                <w:rStyle w:val="Hipervnculo"/>
                <w:rFonts w:ascii="Catamaran" w:hAnsi="Catamaran" w:cs="Catamaran"/>
                <w:noProof/>
              </w:rPr>
              <w:t>1.</w:t>
            </w:r>
            <w:r w:rsidRPr="001E19DE">
              <w:rPr>
                <w:rStyle w:val="Hipervnculo"/>
              </w:rPr>
              <w:tab/>
            </w:r>
            <w:r w:rsidRPr="001E19DE">
              <w:rPr>
                <w:rStyle w:val="Hipervnculo"/>
                <w:rFonts w:ascii="Catamaran" w:hAnsi="Catamaran" w:cs="Catamaran"/>
                <w:noProof/>
              </w:rPr>
              <w:t>Órganos unipersonales</w:t>
            </w:r>
            <w:r w:rsidRPr="001E19DE">
              <w:rPr>
                <w:rStyle w:val="Hipervnculo"/>
                <w:webHidden/>
              </w:rPr>
              <w:tab/>
            </w:r>
            <w:r w:rsidRPr="001E19DE">
              <w:rPr>
                <w:rStyle w:val="Hipervnculo"/>
                <w:webHidden/>
              </w:rPr>
              <w:fldChar w:fldCharType="begin"/>
            </w:r>
            <w:r w:rsidRPr="001E19DE">
              <w:rPr>
                <w:rStyle w:val="Hipervnculo"/>
                <w:webHidden/>
              </w:rPr>
              <w:instrText xml:space="preserve"> PAGEREF _Toc171669027 \h </w:instrText>
            </w:r>
            <w:r w:rsidRPr="001E19DE">
              <w:rPr>
                <w:rStyle w:val="Hipervnculo"/>
                <w:webHidden/>
              </w:rPr>
            </w:r>
            <w:r w:rsidRPr="001E19DE">
              <w:rPr>
                <w:rStyle w:val="Hipervnculo"/>
                <w:webHidden/>
              </w:rPr>
              <w:fldChar w:fldCharType="separate"/>
            </w:r>
            <w:r w:rsidR="009754DC" w:rsidRPr="001E19DE">
              <w:rPr>
                <w:rStyle w:val="Hipervnculo"/>
                <w:webHidden/>
              </w:rPr>
              <w:t>2</w:t>
            </w:r>
            <w:r w:rsidRPr="001E19DE">
              <w:rPr>
                <w:rStyle w:val="Hipervnculo"/>
                <w:webHidden/>
              </w:rPr>
              <w:fldChar w:fldCharType="end"/>
            </w:r>
          </w:hyperlink>
        </w:p>
        <w:p w14:paraId="6E19CC58" w14:textId="2D0368E4" w:rsidR="00932EE0" w:rsidRPr="001E19DE" w:rsidRDefault="00F01AD7">
          <w:pPr>
            <w:pStyle w:val="TDC1"/>
            <w:rPr>
              <w:rFonts w:ascii="Catamaran" w:eastAsiaTheme="minorEastAsia" w:hAnsi="Catamaran" w:cs="Catamaran"/>
              <w:noProof/>
              <w:lang w:eastAsia="es-ES"/>
            </w:rPr>
          </w:pPr>
          <w:hyperlink w:anchor="_Toc171669028" w:history="1">
            <w:r w:rsidR="00932EE0" w:rsidRPr="001E19DE">
              <w:rPr>
                <w:rStyle w:val="Hipervnculo"/>
                <w:rFonts w:ascii="Catamaran" w:hAnsi="Catamaran" w:cs="Catamaran"/>
                <w:noProof/>
              </w:rPr>
              <w:t>2.</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Áreas de Conocimiento del Departamento y miembros que las integran</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_Toc171669028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2</w:t>
            </w:r>
            <w:r w:rsidR="00932EE0" w:rsidRPr="001E19DE">
              <w:rPr>
                <w:rFonts w:ascii="Catamaran" w:hAnsi="Catamaran" w:cs="Catamaran"/>
                <w:noProof/>
                <w:webHidden/>
              </w:rPr>
              <w:fldChar w:fldCharType="end"/>
            </w:r>
          </w:hyperlink>
        </w:p>
        <w:p w14:paraId="6EC14C52" w14:textId="2EC0B4F8" w:rsidR="00932EE0" w:rsidRPr="001E19DE" w:rsidRDefault="00F01AD7">
          <w:pPr>
            <w:pStyle w:val="TDC1"/>
            <w:rPr>
              <w:rFonts w:ascii="Catamaran" w:eastAsiaTheme="minorEastAsia" w:hAnsi="Catamaran" w:cs="Catamaran"/>
              <w:noProof/>
              <w:lang w:eastAsia="es-ES"/>
            </w:rPr>
          </w:pPr>
          <w:hyperlink w:anchor="_Toc171669029" w:history="1">
            <w:r w:rsidR="00932EE0" w:rsidRPr="001E19DE">
              <w:rPr>
                <w:rStyle w:val="Hipervnculo"/>
                <w:rFonts w:ascii="Catamaran" w:hAnsi="Catamaran" w:cs="Catamaran"/>
                <w:noProof/>
              </w:rPr>
              <w:t>3.</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Líneas de investigación del Departamento</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_Toc171669029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4</w:t>
            </w:r>
            <w:r w:rsidR="00932EE0" w:rsidRPr="001E19DE">
              <w:rPr>
                <w:rFonts w:ascii="Catamaran" w:hAnsi="Catamaran" w:cs="Catamaran"/>
                <w:noProof/>
                <w:webHidden/>
              </w:rPr>
              <w:fldChar w:fldCharType="end"/>
            </w:r>
          </w:hyperlink>
        </w:p>
        <w:p w14:paraId="0899C57A" w14:textId="7A9D971E" w:rsidR="00932EE0" w:rsidRPr="001E19DE" w:rsidRDefault="00F01AD7">
          <w:pPr>
            <w:pStyle w:val="TDC1"/>
            <w:rPr>
              <w:rFonts w:ascii="Catamaran" w:eastAsiaTheme="minorEastAsia" w:hAnsi="Catamaran" w:cs="Catamaran"/>
              <w:noProof/>
              <w:lang w:eastAsia="es-ES"/>
            </w:rPr>
          </w:pPr>
          <w:hyperlink w:anchor="_Toc171669030" w:history="1">
            <w:r w:rsidR="00932EE0" w:rsidRPr="001E19DE">
              <w:rPr>
                <w:rStyle w:val="Hipervnculo"/>
                <w:rFonts w:ascii="Catamaran" w:hAnsi="Catamaran" w:cs="Catamaran"/>
                <w:noProof/>
              </w:rPr>
              <w:t>4.</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Grupos de investigación en los que participan miembros del Departamento</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_Toc171669030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5</w:t>
            </w:r>
            <w:r w:rsidR="00932EE0" w:rsidRPr="001E19DE">
              <w:rPr>
                <w:rFonts w:ascii="Catamaran" w:hAnsi="Catamaran" w:cs="Catamaran"/>
                <w:noProof/>
                <w:webHidden/>
              </w:rPr>
              <w:fldChar w:fldCharType="end"/>
            </w:r>
          </w:hyperlink>
        </w:p>
        <w:p w14:paraId="0E398B27" w14:textId="73114F29" w:rsidR="00932EE0" w:rsidRPr="001E19DE" w:rsidRDefault="00F01AD7">
          <w:pPr>
            <w:pStyle w:val="TDC1"/>
            <w:rPr>
              <w:rFonts w:ascii="Catamaran" w:eastAsiaTheme="minorEastAsia" w:hAnsi="Catamaran" w:cs="Catamaran"/>
              <w:noProof/>
              <w:lang w:eastAsia="es-ES"/>
            </w:rPr>
          </w:pPr>
          <w:hyperlink w:anchor="_Toc171669031" w:history="1">
            <w:r w:rsidR="00932EE0" w:rsidRPr="001E19DE">
              <w:rPr>
                <w:rStyle w:val="Hipervnculo"/>
                <w:rFonts w:ascii="Catamaran" w:hAnsi="Catamaran" w:cs="Catamaran"/>
                <w:noProof/>
              </w:rPr>
              <w:t>5.</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Titulaciones en las que imparte docencia el Departamento</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_Toc171669031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6</w:t>
            </w:r>
            <w:r w:rsidR="00932EE0" w:rsidRPr="001E19DE">
              <w:rPr>
                <w:rFonts w:ascii="Catamaran" w:hAnsi="Catamaran" w:cs="Catamaran"/>
                <w:noProof/>
                <w:webHidden/>
              </w:rPr>
              <w:fldChar w:fldCharType="end"/>
            </w:r>
          </w:hyperlink>
        </w:p>
        <w:p w14:paraId="509C02A0" w14:textId="746AA269" w:rsidR="00932EE0" w:rsidRPr="001E19DE" w:rsidRDefault="00F01AD7">
          <w:pPr>
            <w:pStyle w:val="TDC1"/>
            <w:rPr>
              <w:rFonts w:ascii="Catamaran" w:eastAsiaTheme="minorEastAsia" w:hAnsi="Catamaran" w:cs="Catamaran"/>
              <w:noProof/>
              <w:lang w:eastAsia="es-ES"/>
            </w:rPr>
          </w:pPr>
          <w:hyperlink w:anchor="_Toc171669032" w:history="1">
            <w:r w:rsidR="00932EE0" w:rsidRPr="001E19DE">
              <w:rPr>
                <w:rStyle w:val="Hipervnculo"/>
                <w:rFonts w:ascii="Catamaran" w:hAnsi="Catamaran" w:cs="Catamaran"/>
                <w:noProof/>
              </w:rPr>
              <w:t>6.</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Programas de Doctorado en los que participan miembros del Departamento</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_Toc171669032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7</w:t>
            </w:r>
            <w:r w:rsidR="00932EE0" w:rsidRPr="001E19DE">
              <w:rPr>
                <w:rFonts w:ascii="Catamaran" w:hAnsi="Catamaran" w:cs="Catamaran"/>
                <w:noProof/>
                <w:webHidden/>
              </w:rPr>
              <w:fldChar w:fldCharType="end"/>
            </w:r>
          </w:hyperlink>
        </w:p>
        <w:p w14:paraId="0C1D9B74" w14:textId="3E5E1965" w:rsidR="00932EE0" w:rsidRPr="001E19DE" w:rsidRDefault="00F01AD7">
          <w:pPr>
            <w:pStyle w:val="TDC1"/>
            <w:rPr>
              <w:rFonts w:ascii="Catamaran" w:eastAsiaTheme="minorEastAsia" w:hAnsi="Catamaran" w:cs="Catamaran"/>
              <w:noProof/>
              <w:lang w:eastAsia="es-ES"/>
            </w:rPr>
          </w:pPr>
          <w:hyperlink w:anchor="_Toc171669033" w:history="1">
            <w:r w:rsidR="00932EE0" w:rsidRPr="001E19DE">
              <w:rPr>
                <w:rStyle w:val="Hipervnculo"/>
                <w:rFonts w:ascii="Catamaran" w:hAnsi="Catamaran" w:cs="Catamaran"/>
                <w:noProof/>
              </w:rPr>
              <w:t>7.</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Tesis doctorales defendidas en el Departamento o dirigidas por miembros del Departamento</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_Toc171669033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7</w:t>
            </w:r>
            <w:r w:rsidR="00932EE0" w:rsidRPr="001E19DE">
              <w:rPr>
                <w:rFonts w:ascii="Catamaran" w:hAnsi="Catamaran" w:cs="Catamaran"/>
                <w:noProof/>
                <w:webHidden/>
              </w:rPr>
              <w:fldChar w:fldCharType="end"/>
            </w:r>
          </w:hyperlink>
        </w:p>
        <w:p w14:paraId="66E1771F" w14:textId="1CD195CE" w:rsidR="00932EE0" w:rsidRPr="001E19DE" w:rsidRDefault="00F01AD7">
          <w:pPr>
            <w:pStyle w:val="TDC1"/>
            <w:rPr>
              <w:rFonts w:ascii="Catamaran" w:eastAsiaTheme="minorEastAsia" w:hAnsi="Catamaran" w:cs="Catamaran"/>
              <w:noProof/>
              <w:lang w:eastAsia="es-ES"/>
            </w:rPr>
          </w:pPr>
          <w:hyperlink w:anchor="_Toc171669034" w:history="1">
            <w:r w:rsidR="00932EE0" w:rsidRPr="001E19DE">
              <w:rPr>
                <w:rStyle w:val="Hipervnculo"/>
                <w:rFonts w:ascii="Catamaran" w:hAnsi="Catamaran" w:cs="Catamaran"/>
                <w:noProof/>
              </w:rPr>
              <w:t>8.</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Organización de cursos, congresos, conferencias y reuniones científicas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_Toc171669034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9</w:t>
            </w:r>
            <w:r w:rsidR="00932EE0" w:rsidRPr="001E19DE">
              <w:rPr>
                <w:rFonts w:ascii="Catamaran" w:hAnsi="Catamaran" w:cs="Catamaran"/>
                <w:noProof/>
                <w:webHidden/>
              </w:rPr>
              <w:fldChar w:fldCharType="end"/>
            </w:r>
          </w:hyperlink>
        </w:p>
        <w:p w14:paraId="72A3D320" w14:textId="2CC8F36E" w:rsidR="00932EE0" w:rsidRPr="001E19DE" w:rsidRDefault="00F01AD7">
          <w:pPr>
            <w:pStyle w:val="TDC2"/>
            <w:tabs>
              <w:tab w:val="left" w:pos="880"/>
              <w:tab w:val="right" w:leader="dot" w:pos="8494"/>
            </w:tabs>
            <w:rPr>
              <w:rFonts w:ascii="Catamaran" w:eastAsiaTheme="minorEastAsia" w:hAnsi="Catamaran" w:cs="Catamaran"/>
              <w:noProof/>
              <w:lang w:eastAsia="es-ES"/>
            </w:rPr>
          </w:pPr>
          <w:hyperlink w:anchor="_Toc171669035" w:history="1">
            <w:r w:rsidR="00932EE0" w:rsidRPr="001E19DE">
              <w:rPr>
                <w:rStyle w:val="Hipervnculo"/>
                <w:rFonts w:ascii="Catamaran" w:hAnsi="Catamaran" w:cs="Catamaran"/>
                <w:noProof/>
                <w14:scene3d>
                  <w14:camera w14:prst="orthographicFront"/>
                  <w14:lightRig w14:rig="threePt" w14:dir="t">
                    <w14:rot w14:lat="0" w14:lon="0" w14:rev="0"/>
                  </w14:lightRig>
                </w14:scene3d>
              </w:rPr>
              <w:t>8.1.</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Organización de cursos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_Toc171669035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9</w:t>
            </w:r>
            <w:r w:rsidR="00932EE0" w:rsidRPr="001E19DE">
              <w:rPr>
                <w:rFonts w:ascii="Catamaran" w:hAnsi="Catamaran" w:cs="Catamaran"/>
                <w:noProof/>
                <w:webHidden/>
              </w:rPr>
              <w:fldChar w:fldCharType="end"/>
            </w:r>
          </w:hyperlink>
        </w:p>
        <w:p w14:paraId="11E75DED" w14:textId="1D531575" w:rsidR="00932EE0" w:rsidRPr="001E19DE" w:rsidRDefault="00F01AD7">
          <w:pPr>
            <w:pStyle w:val="TDC2"/>
            <w:tabs>
              <w:tab w:val="left" w:pos="880"/>
              <w:tab w:val="right" w:leader="dot" w:pos="8494"/>
            </w:tabs>
            <w:rPr>
              <w:rFonts w:ascii="Catamaran" w:eastAsiaTheme="minorEastAsia" w:hAnsi="Catamaran" w:cs="Catamaran"/>
              <w:noProof/>
              <w:lang w:eastAsia="es-ES"/>
            </w:rPr>
          </w:pPr>
          <w:hyperlink w:anchor="_Toc171669036" w:history="1">
            <w:r w:rsidR="00932EE0" w:rsidRPr="001E19DE">
              <w:rPr>
                <w:rStyle w:val="Hipervnculo"/>
                <w:rFonts w:ascii="Catamaran" w:hAnsi="Catamaran" w:cs="Catamaran"/>
                <w:noProof/>
                <w14:scene3d>
                  <w14:camera w14:prst="orthographicFront"/>
                  <w14:lightRig w14:rig="threePt" w14:dir="t">
                    <w14:rot w14:lat="0" w14:lon="0" w14:rev="0"/>
                  </w14:lightRig>
                </w14:scene3d>
              </w:rPr>
              <w:t>8.2.</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Organización de congresos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_Toc171669036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10</w:t>
            </w:r>
            <w:r w:rsidR="00932EE0" w:rsidRPr="001E19DE">
              <w:rPr>
                <w:rFonts w:ascii="Catamaran" w:hAnsi="Catamaran" w:cs="Catamaran"/>
                <w:noProof/>
                <w:webHidden/>
              </w:rPr>
              <w:fldChar w:fldCharType="end"/>
            </w:r>
          </w:hyperlink>
        </w:p>
        <w:p w14:paraId="740B04C4" w14:textId="7B566508" w:rsidR="00932EE0" w:rsidRPr="001E19DE" w:rsidRDefault="00F01AD7">
          <w:pPr>
            <w:pStyle w:val="TDC2"/>
            <w:tabs>
              <w:tab w:val="left" w:pos="880"/>
              <w:tab w:val="right" w:leader="dot" w:pos="8494"/>
            </w:tabs>
            <w:rPr>
              <w:rFonts w:ascii="Catamaran" w:eastAsiaTheme="minorEastAsia" w:hAnsi="Catamaran" w:cs="Catamaran"/>
              <w:noProof/>
              <w:lang w:eastAsia="es-ES"/>
            </w:rPr>
          </w:pPr>
          <w:hyperlink w:anchor="_Toc171669037" w:history="1">
            <w:r w:rsidR="00932EE0" w:rsidRPr="001E19DE">
              <w:rPr>
                <w:rStyle w:val="Hipervnculo"/>
                <w:rFonts w:ascii="Catamaran" w:hAnsi="Catamaran" w:cs="Catamaran"/>
                <w:noProof/>
                <w14:scene3d>
                  <w14:camera w14:prst="orthographicFront"/>
                  <w14:lightRig w14:rig="threePt" w14:dir="t">
                    <w14:rot w14:lat="0" w14:lon="0" w14:rev="0"/>
                  </w14:lightRig>
                </w14:scene3d>
              </w:rPr>
              <w:t>8.3.</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Organización de conferencias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_Toc171669037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10</w:t>
            </w:r>
            <w:r w:rsidR="00932EE0" w:rsidRPr="001E19DE">
              <w:rPr>
                <w:rFonts w:ascii="Catamaran" w:hAnsi="Catamaran" w:cs="Catamaran"/>
                <w:noProof/>
                <w:webHidden/>
              </w:rPr>
              <w:fldChar w:fldCharType="end"/>
            </w:r>
          </w:hyperlink>
        </w:p>
        <w:p w14:paraId="65C2D1D4" w14:textId="566881DA" w:rsidR="00932EE0" w:rsidRPr="001E19DE" w:rsidRDefault="00F01AD7">
          <w:pPr>
            <w:pStyle w:val="TDC2"/>
            <w:tabs>
              <w:tab w:val="left" w:pos="880"/>
              <w:tab w:val="right" w:leader="dot" w:pos="8494"/>
            </w:tabs>
            <w:rPr>
              <w:rFonts w:ascii="Catamaran" w:eastAsiaTheme="minorEastAsia" w:hAnsi="Catamaran" w:cs="Catamaran"/>
              <w:noProof/>
              <w:lang w:eastAsia="es-ES"/>
            </w:rPr>
          </w:pPr>
          <w:hyperlink w:anchor="_Toc171669038" w:history="1">
            <w:r w:rsidR="00932EE0" w:rsidRPr="001E19DE">
              <w:rPr>
                <w:rStyle w:val="Hipervnculo"/>
                <w:rFonts w:ascii="Catamaran" w:hAnsi="Catamaran" w:cs="Catamaran"/>
                <w:noProof/>
                <w14:scene3d>
                  <w14:camera w14:prst="orthographicFront"/>
                  <w14:lightRig w14:rig="threePt" w14:dir="t">
                    <w14:rot w14:lat="0" w14:lon="0" w14:rev="0"/>
                  </w14:lightRig>
                </w14:scene3d>
              </w:rPr>
              <w:t>8.4.</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Organización de reuniones científicas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_Toc171669038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10</w:t>
            </w:r>
            <w:r w:rsidR="00932EE0" w:rsidRPr="001E19DE">
              <w:rPr>
                <w:rFonts w:ascii="Catamaran" w:hAnsi="Catamaran" w:cs="Catamaran"/>
                <w:noProof/>
                <w:webHidden/>
              </w:rPr>
              <w:fldChar w:fldCharType="end"/>
            </w:r>
          </w:hyperlink>
        </w:p>
        <w:p w14:paraId="7DF8B151" w14:textId="3064A18D" w:rsidR="00932EE0" w:rsidRPr="001E19DE" w:rsidRDefault="00F01AD7">
          <w:pPr>
            <w:pStyle w:val="TDC1"/>
            <w:rPr>
              <w:rFonts w:ascii="Catamaran" w:eastAsiaTheme="minorEastAsia" w:hAnsi="Catamaran" w:cs="Catamaran"/>
              <w:noProof/>
              <w:lang w:eastAsia="es-ES"/>
            </w:rPr>
          </w:pPr>
          <w:hyperlink w:anchor="_Toc171669039" w:history="1">
            <w:r w:rsidR="00932EE0" w:rsidRPr="001E19DE">
              <w:rPr>
                <w:rStyle w:val="Hipervnculo"/>
                <w:rFonts w:ascii="Catamaran" w:hAnsi="Catamaran" w:cs="Catamaran"/>
                <w:noProof/>
              </w:rPr>
              <w:t>9.</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Proyectos de investigación financiados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_Toc171669039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10</w:t>
            </w:r>
            <w:r w:rsidR="00932EE0" w:rsidRPr="001E19DE">
              <w:rPr>
                <w:rFonts w:ascii="Catamaran" w:hAnsi="Catamaran" w:cs="Catamaran"/>
                <w:noProof/>
                <w:webHidden/>
              </w:rPr>
              <w:fldChar w:fldCharType="end"/>
            </w:r>
          </w:hyperlink>
        </w:p>
        <w:p w14:paraId="48B76191" w14:textId="7E63B1C5" w:rsidR="00932EE0" w:rsidRPr="001E19DE" w:rsidRDefault="00F01AD7">
          <w:pPr>
            <w:pStyle w:val="TDC1"/>
            <w:rPr>
              <w:rFonts w:ascii="Catamaran" w:eastAsiaTheme="minorEastAsia" w:hAnsi="Catamaran" w:cs="Catamaran"/>
              <w:noProof/>
              <w:lang w:eastAsia="es-ES"/>
            </w:rPr>
          </w:pPr>
          <w:hyperlink w:anchor="_Toc171669040" w:history="1">
            <w:r w:rsidR="00932EE0" w:rsidRPr="001E19DE">
              <w:rPr>
                <w:rStyle w:val="Hipervnculo"/>
                <w:rFonts w:ascii="Catamaran" w:hAnsi="Catamaran" w:cs="Catamaran"/>
                <w:noProof/>
              </w:rPr>
              <w:t>10.</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Publicaciones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_Toc171669040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18</w:t>
            </w:r>
            <w:r w:rsidR="00932EE0" w:rsidRPr="001E19DE">
              <w:rPr>
                <w:rFonts w:ascii="Catamaran" w:hAnsi="Catamaran" w:cs="Catamaran"/>
                <w:noProof/>
                <w:webHidden/>
              </w:rPr>
              <w:fldChar w:fldCharType="end"/>
            </w:r>
          </w:hyperlink>
        </w:p>
        <w:p w14:paraId="3E26DC4E" w14:textId="2C6DFEF6" w:rsidR="00932EE0" w:rsidRPr="001E19DE" w:rsidRDefault="00F01AD7">
          <w:pPr>
            <w:pStyle w:val="TDC1"/>
            <w:rPr>
              <w:rFonts w:ascii="Catamaran" w:eastAsiaTheme="minorEastAsia" w:hAnsi="Catamaran" w:cs="Catamaran"/>
              <w:noProof/>
              <w:lang w:eastAsia="es-ES"/>
            </w:rPr>
          </w:pPr>
          <w:hyperlink w:anchor="_Toc171669041" w:history="1">
            <w:r w:rsidR="00932EE0" w:rsidRPr="001E19DE">
              <w:rPr>
                <w:rStyle w:val="Hipervnculo"/>
                <w:rFonts w:ascii="Catamaran" w:hAnsi="Catamaran" w:cs="Catamaran"/>
                <w:noProof/>
              </w:rPr>
              <w:t>11.</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Estancias de investigación</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_Toc171669041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30</w:t>
            </w:r>
            <w:r w:rsidR="00932EE0" w:rsidRPr="001E19DE">
              <w:rPr>
                <w:rFonts w:ascii="Catamaran" w:hAnsi="Catamaran" w:cs="Catamaran"/>
                <w:noProof/>
                <w:webHidden/>
              </w:rPr>
              <w:fldChar w:fldCharType="end"/>
            </w:r>
          </w:hyperlink>
        </w:p>
        <w:p w14:paraId="73DE7400" w14:textId="484C7ED4" w:rsidR="00932EE0" w:rsidRPr="001E19DE" w:rsidRDefault="00F01AD7">
          <w:pPr>
            <w:pStyle w:val="TDC1"/>
            <w:rPr>
              <w:rFonts w:ascii="Catamaran" w:eastAsiaTheme="minorEastAsia" w:hAnsi="Catamaran" w:cs="Catamaran"/>
              <w:noProof/>
              <w:lang w:eastAsia="es-ES"/>
            </w:rPr>
          </w:pPr>
          <w:hyperlink w:anchor="_Toc171669042" w:history="1">
            <w:r w:rsidR="00932EE0" w:rsidRPr="001E19DE">
              <w:rPr>
                <w:rStyle w:val="Hipervnculo"/>
                <w:rFonts w:ascii="Catamaran" w:hAnsi="Catamaran" w:cs="Catamaran"/>
                <w:noProof/>
              </w:rPr>
              <w:t>12.</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Patentes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_Toc171669042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31</w:t>
            </w:r>
            <w:r w:rsidR="00932EE0" w:rsidRPr="001E19DE">
              <w:rPr>
                <w:rFonts w:ascii="Catamaran" w:hAnsi="Catamaran" w:cs="Catamaran"/>
                <w:noProof/>
                <w:webHidden/>
              </w:rPr>
              <w:fldChar w:fldCharType="end"/>
            </w:r>
          </w:hyperlink>
        </w:p>
        <w:p w14:paraId="381511C5" w14:textId="3A2C8C64" w:rsidR="00932EE0" w:rsidRPr="001E19DE" w:rsidRDefault="00F01AD7">
          <w:pPr>
            <w:pStyle w:val="TDC1"/>
            <w:rPr>
              <w:rFonts w:ascii="Catamaran" w:eastAsiaTheme="minorEastAsia" w:hAnsi="Catamaran" w:cs="Catamaran"/>
              <w:noProof/>
              <w:lang w:eastAsia="es-ES"/>
            </w:rPr>
          </w:pPr>
          <w:hyperlink w:anchor="_Toc171669043" w:history="1">
            <w:r w:rsidR="00932EE0" w:rsidRPr="001E19DE">
              <w:rPr>
                <w:rStyle w:val="Hipervnculo"/>
                <w:rFonts w:ascii="Catamaran" w:hAnsi="Catamaran" w:cs="Catamaran"/>
                <w:noProof/>
              </w:rPr>
              <w:t>13.</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Actividades de divulgación</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_Toc171669043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31</w:t>
            </w:r>
            <w:r w:rsidR="00932EE0" w:rsidRPr="001E19DE">
              <w:rPr>
                <w:rFonts w:ascii="Catamaran" w:hAnsi="Catamaran" w:cs="Catamaran"/>
                <w:noProof/>
                <w:webHidden/>
              </w:rPr>
              <w:fldChar w:fldCharType="end"/>
            </w:r>
          </w:hyperlink>
        </w:p>
        <w:p w14:paraId="1B579074" w14:textId="452FED64" w:rsidR="00932EE0" w:rsidRPr="001E19DE" w:rsidRDefault="00F01AD7">
          <w:pPr>
            <w:pStyle w:val="TDC1"/>
            <w:rPr>
              <w:rFonts w:ascii="Catamaran" w:eastAsiaTheme="minorEastAsia" w:hAnsi="Catamaran" w:cs="Catamaran"/>
              <w:noProof/>
              <w:lang w:eastAsia="es-ES"/>
            </w:rPr>
          </w:pPr>
          <w:hyperlink w:anchor="_Toc171669044" w:history="1">
            <w:r w:rsidR="00932EE0" w:rsidRPr="001E19DE">
              <w:rPr>
                <w:rStyle w:val="Hipervnculo"/>
                <w:rFonts w:ascii="Catamaran" w:hAnsi="Catamaran" w:cs="Catamaran"/>
                <w:noProof/>
              </w:rPr>
              <w:t>14.</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Asistencia a congresos, jornadas y reuniones científicas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_Toc171669044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34</w:t>
            </w:r>
            <w:r w:rsidR="00932EE0" w:rsidRPr="001E19DE">
              <w:rPr>
                <w:rFonts w:ascii="Catamaran" w:hAnsi="Catamaran" w:cs="Catamaran"/>
                <w:noProof/>
                <w:webHidden/>
              </w:rPr>
              <w:fldChar w:fldCharType="end"/>
            </w:r>
          </w:hyperlink>
        </w:p>
        <w:p w14:paraId="094D7C79" w14:textId="051D0469" w:rsidR="00932EE0" w:rsidRPr="001E19DE" w:rsidRDefault="00F01AD7">
          <w:pPr>
            <w:pStyle w:val="TDC1"/>
            <w:rPr>
              <w:rFonts w:ascii="Catamaran" w:eastAsiaTheme="minorEastAsia" w:hAnsi="Catamaran" w:cs="Catamaran"/>
              <w:noProof/>
              <w:lang w:eastAsia="es-ES"/>
            </w:rPr>
          </w:pPr>
          <w:hyperlink w:anchor="_Toc171669045" w:history="1">
            <w:r w:rsidR="00932EE0" w:rsidRPr="001E19DE">
              <w:rPr>
                <w:rStyle w:val="Hipervnculo"/>
                <w:rFonts w:ascii="Catamaran" w:hAnsi="Catamaran" w:cs="Catamaran"/>
                <w:noProof/>
              </w:rPr>
              <w:t>15.</w:t>
            </w:r>
            <w:r w:rsidR="00932EE0" w:rsidRPr="001E19DE">
              <w:rPr>
                <w:rFonts w:ascii="Catamaran" w:eastAsiaTheme="minorEastAsia" w:hAnsi="Catamaran" w:cs="Catamaran"/>
                <w:noProof/>
                <w:lang w:eastAsia="es-ES"/>
              </w:rPr>
              <w:tab/>
            </w:r>
            <w:r w:rsidR="00932EE0" w:rsidRPr="001E19DE">
              <w:rPr>
                <w:rStyle w:val="Hipervnculo"/>
                <w:rFonts w:ascii="Catamaran" w:hAnsi="Catamaran" w:cs="Catamaran"/>
                <w:noProof/>
              </w:rPr>
              <w:t>Otras actividades</w:t>
            </w:r>
            <w:r w:rsidR="00932EE0" w:rsidRPr="001E19DE">
              <w:rPr>
                <w:rFonts w:ascii="Catamaran" w:hAnsi="Catamaran" w:cs="Catamaran"/>
                <w:noProof/>
                <w:webHidden/>
              </w:rPr>
              <w:tab/>
            </w:r>
            <w:r w:rsidR="00932EE0" w:rsidRPr="001E19DE">
              <w:rPr>
                <w:rFonts w:ascii="Catamaran" w:hAnsi="Catamaran" w:cs="Catamaran"/>
                <w:noProof/>
                <w:webHidden/>
              </w:rPr>
              <w:fldChar w:fldCharType="begin"/>
            </w:r>
            <w:r w:rsidR="00932EE0" w:rsidRPr="001E19DE">
              <w:rPr>
                <w:rFonts w:ascii="Catamaran" w:hAnsi="Catamaran" w:cs="Catamaran"/>
                <w:noProof/>
                <w:webHidden/>
              </w:rPr>
              <w:instrText xml:space="preserve"> PAGEREF _Toc171669045 \h </w:instrText>
            </w:r>
            <w:r w:rsidR="00932EE0" w:rsidRPr="001E19DE">
              <w:rPr>
                <w:rFonts w:ascii="Catamaran" w:hAnsi="Catamaran" w:cs="Catamaran"/>
                <w:noProof/>
                <w:webHidden/>
              </w:rPr>
            </w:r>
            <w:r w:rsidR="00932EE0" w:rsidRPr="001E19DE">
              <w:rPr>
                <w:rFonts w:ascii="Catamaran" w:hAnsi="Catamaran" w:cs="Catamaran"/>
                <w:noProof/>
                <w:webHidden/>
              </w:rPr>
              <w:fldChar w:fldCharType="separate"/>
            </w:r>
            <w:r w:rsidR="009754DC" w:rsidRPr="001E19DE">
              <w:rPr>
                <w:rFonts w:ascii="Catamaran" w:hAnsi="Catamaran" w:cs="Catamaran"/>
                <w:noProof/>
                <w:webHidden/>
              </w:rPr>
              <w:t>42</w:t>
            </w:r>
            <w:r w:rsidR="00932EE0" w:rsidRPr="001E19DE">
              <w:rPr>
                <w:rFonts w:ascii="Catamaran" w:hAnsi="Catamaran" w:cs="Catamaran"/>
                <w:noProof/>
                <w:webHidden/>
              </w:rPr>
              <w:fldChar w:fldCharType="end"/>
            </w:r>
          </w:hyperlink>
        </w:p>
        <w:p w14:paraId="04195D70" w14:textId="0C8B5AEB" w:rsidR="00932EE0" w:rsidRPr="001E19DE" w:rsidRDefault="00932EE0" w:rsidP="00932EE0">
          <w:pPr>
            <w:rPr>
              <w:rFonts w:ascii="Catamaran" w:hAnsi="Catamaran" w:cs="Catamaran"/>
            </w:rPr>
          </w:pPr>
          <w:r w:rsidRPr="001E19DE">
            <w:rPr>
              <w:rFonts w:ascii="Catamaran" w:hAnsi="Catamaran" w:cs="Catamaran"/>
              <w:b/>
              <w:bCs/>
            </w:rPr>
            <w:fldChar w:fldCharType="end"/>
          </w:r>
        </w:p>
      </w:sdtContent>
    </w:sdt>
    <w:bookmarkStart w:id="0" w:name="_Toc171669027" w:displacedByCustomXml="prev"/>
    <w:p w14:paraId="362ED6AA" w14:textId="77777777" w:rsidR="00932EE0" w:rsidRDefault="00932EE0" w:rsidP="00932EE0">
      <w:pPr>
        <w:pStyle w:val="Ttulo1"/>
        <w:numPr>
          <w:ilvl w:val="0"/>
          <w:numId w:val="0"/>
        </w:numPr>
        <w:ind w:left="720"/>
        <w:jc w:val="both"/>
      </w:pPr>
    </w:p>
    <w:p w14:paraId="50316694" w14:textId="2F67A4ED" w:rsidR="00806E0F" w:rsidRPr="009510C8" w:rsidRDefault="00806E0F" w:rsidP="00DF61BE">
      <w:pPr>
        <w:pStyle w:val="Ttulo1"/>
        <w:jc w:val="both"/>
      </w:pPr>
      <w:r w:rsidRPr="009510C8">
        <w:t xml:space="preserve">Órganos </w:t>
      </w:r>
      <w:r w:rsidR="00A447D1">
        <w:t>unipersonales</w:t>
      </w:r>
      <w:bookmarkEnd w:id="0"/>
    </w:p>
    <w:p w14:paraId="12391801" w14:textId="1A77E938" w:rsidR="00806E0F" w:rsidRPr="00806E0F" w:rsidRDefault="00806E0F" w:rsidP="00DF61BE">
      <w:pPr>
        <w:spacing w:line="240" w:lineRule="auto"/>
        <w:jc w:val="both"/>
        <w:rPr>
          <w:rFonts w:ascii="Catamaran" w:hAnsi="Catamaran" w:cs="Catamaran"/>
        </w:rPr>
      </w:pPr>
      <w:r w:rsidRPr="00806E0F">
        <w:rPr>
          <w:rFonts w:ascii="Catamaran" w:hAnsi="Catamaran" w:cs="Catamaran"/>
        </w:rPr>
        <w:t>Director:</w:t>
      </w:r>
      <w:r w:rsidR="00921684">
        <w:rPr>
          <w:rFonts w:ascii="Catamaran" w:hAnsi="Catamaran" w:cs="Catamaran"/>
        </w:rPr>
        <w:t xml:space="preserve"> </w:t>
      </w:r>
      <w:r w:rsidRPr="00806E0F">
        <w:rPr>
          <w:rFonts w:ascii="Catamaran" w:hAnsi="Catamaran" w:cs="Catamaran"/>
        </w:rPr>
        <w:t xml:space="preserve"> </w:t>
      </w:r>
      <w:r w:rsidR="00921684">
        <w:rPr>
          <w:rFonts w:ascii="Catamaran" w:hAnsi="Catamaran" w:cs="Catamaran"/>
        </w:rPr>
        <w:t xml:space="preserve"> </w:t>
      </w:r>
      <w:r w:rsidR="00921684" w:rsidRPr="00096031">
        <w:rPr>
          <w:rFonts w:ascii="Catamaran" w:hAnsi="Catamaran" w:cs="Catamaran"/>
          <w:b/>
        </w:rPr>
        <w:t>José Jesús Casas Jiménez</w:t>
      </w:r>
    </w:p>
    <w:p w14:paraId="4676C61E" w14:textId="72DC6C03" w:rsidR="00806E0F" w:rsidRDefault="00806E0F" w:rsidP="00DF61BE">
      <w:pPr>
        <w:spacing w:line="240" w:lineRule="auto"/>
        <w:jc w:val="both"/>
        <w:rPr>
          <w:rFonts w:ascii="Catamaran" w:eastAsiaTheme="majorEastAsia" w:hAnsi="Catamaran" w:cs="Catamaran"/>
          <w:b/>
          <w:bCs/>
          <w:color w:val="2F5496" w:themeColor="accent1" w:themeShade="BF"/>
          <w:sz w:val="24"/>
          <w:szCs w:val="24"/>
        </w:rPr>
      </w:pPr>
      <w:r w:rsidRPr="00806E0F">
        <w:rPr>
          <w:rFonts w:ascii="Catamaran" w:hAnsi="Catamaran" w:cs="Catamaran"/>
        </w:rPr>
        <w:t>Secretari</w:t>
      </w:r>
      <w:r w:rsidR="00921684">
        <w:rPr>
          <w:rFonts w:ascii="Catamaran" w:hAnsi="Catamaran" w:cs="Catamaran"/>
        </w:rPr>
        <w:t>a</w:t>
      </w:r>
      <w:r w:rsidRPr="00806E0F">
        <w:rPr>
          <w:rFonts w:ascii="Catamaran" w:hAnsi="Catamaran" w:cs="Catamaran"/>
        </w:rPr>
        <w:t>:</w:t>
      </w:r>
      <w:r w:rsidR="00921684">
        <w:rPr>
          <w:rFonts w:ascii="Catamaran" w:hAnsi="Catamaran" w:cs="Catamaran"/>
        </w:rPr>
        <w:t xml:space="preserve">  </w:t>
      </w:r>
      <w:r w:rsidRPr="00806E0F">
        <w:rPr>
          <w:rFonts w:ascii="Catamaran" w:hAnsi="Catamaran" w:cs="Catamaran"/>
        </w:rPr>
        <w:t xml:space="preserve"> </w:t>
      </w:r>
      <w:r w:rsidR="00921684" w:rsidRPr="00096031">
        <w:rPr>
          <w:rFonts w:ascii="Catamaran" w:hAnsi="Catamaran" w:cs="Catamaran"/>
          <w:b/>
        </w:rPr>
        <w:t>María Josefa López López</w:t>
      </w:r>
    </w:p>
    <w:p w14:paraId="559B3B0C" w14:textId="18C4393F" w:rsidR="00806E0F" w:rsidRDefault="00806E0F" w:rsidP="00DF61BE">
      <w:pPr>
        <w:pStyle w:val="Ttulo1"/>
        <w:jc w:val="both"/>
      </w:pPr>
      <w:bookmarkStart w:id="1" w:name="_Toc171669028"/>
      <w:r w:rsidRPr="00806E0F">
        <w:t>Áreas de Conocimiento</w:t>
      </w:r>
      <w:r w:rsidR="00165699">
        <w:t xml:space="preserve"> d</w:t>
      </w:r>
      <w:r w:rsidRPr="00806E0F">
        <w:t>el Departamento</w:t>
      </w:r>
      <w:r w:rsidR="00165699">
        <w:t xml:space="preserve"> y miembros que las integran</w:t>
      </w:r>
      <w:bookmarkEnd w:id="1"/>
    </w:p>
    <w:p w14:paraId="6975FBA8" w14:textId="391AECE9"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Botánica </w:t>
      </w:r>
    </w:p>
    <w:p w14:paraId="3CE559C8"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Cabello Piñar, Francisco Javier: </w:t>
      </w:r>
      <w:proofErr w:type="gramStart"/>
      <w:r>
        <w:rPr>
          <w:rFonts w:ascii="Catamaran" w:hAnsi="Catamaran" w:cs="Catamaran"/>
        </w:rPr>
        <w:t xml:space="preserve">Catedrático </w:t>
      </w:r>
      <w:r w:rsidRPr="00101FC5">
        <w:rPr>
          <w:rFonts w:ascii="Catamaran" w:hAnsi="Catamaran" w:cs="Catamaran"/>
        </w:rPr>
        <w:t xml:space="preserve"> de</w:t>
      </w:r>
      <w:proofErr w:type="gramEnd"/>
      <w:r w:rsidRPr="00101FC5">
        <w:rPr>
          <w:rFonts w:ascii="Catamaran" w:hAnsi="Catamaran" w:cs="Catamaran"/>
        </w:rPr>
        <w:t xml:space="preserve"> Universidad </w:t>
      </w:r>
    </w:p>
    <w:p w14:paraId="45B2186F"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Cueto Romero, Migue</w:t>
      </w:r>
      <w:bookmarkStart w:id="2" w:name="_GoBack"/>
      <w:bookmarkEnd w:id="2"/>
      <w:r w:rsidRPr="00101FC5">
        <w:rPr>
          <w:rFonts w:ascii="Catamaran" w:hAnsi="Catamaran" w:cs="Catamaran"/>
        </w:rPr>
        <w:t xml:space="preserve">l: Profesor Titular de Universidad </w:t>
      </w:r>
    </w:p>
    <w:p w14:paraId="5C603ECD"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Gallego Arjona, Eduardo Profesor Titular de Universidad </w:t>
      </w:r>
    </w:p>
    <w:p w14:paraId="73562E90"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Giménez Luque, Esther: Profesora Titular de Universidad </w:t>
      </w:r>
    </w:p>
    <w:p w14:paraId="4C454053"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Gómez Mercado, Francisco: Profesor Titular de Universidad </w:t>
      </w:r>
    </w:p>
    <w:p w14:paraId="17C18D4A"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Mota Poveda, Juan Francisco: Catedrático de Universidad </w:t>
      </w:r>
    </w:p>
    <w:p w14:paraId="77562140" w14:textId="535E2106"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Salinas Bonillo, María Jacoba: </w:t>
      </w:r>
      <w:r w:rsidR="003C736E">
        <w:rPr>
          <w:rFonts w:ascii="Catamaran" w:hAnsi="Catamaran" w:cs="Catamaran"/>
        </w:rPr>
        <w:t>Catedrática</w:t>
      </w:r>
      <w:r w:rsidRPr="00101FC5">
        <w:rPr>
          <w:rFonts w:ascii="Catamaran" w:hAnsi="Catamaran" w:cs="Catamaran"/>
        </w:rPr>
        <w:t xml:space="preserve"> de Universidad </w:t>
      </w:r>
    </w:p>
    <w:p w14:paraId="58FF84FA" w14:textId="409D7F71" w:rsidR="00921684" w:rsidRP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Sánchez Sánchez, José: Profesor Titular de Universidad </w:t>
      </w:r>
    </w:p>
    <w:p w14:paraId="7BCE5BDA" w14:textId="4BFF2E9F"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Ecología </w:t>
      </w:r>
    </w:p>
    <w:p w14:paraId="6775F049"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Aguilera Aguilera, Pedro: </w:t>
      </w:r>
      <w:r>
        <w:rPr>
          <w:rFonts w:ascii="Catamaran" w:hAnsi="Catamaran" w:cs="Catamaran"/>
        </w:rPr>
        <w:t>Catedrático</w:t>
      </w:r>
      <w:r w:rsidRPr="00101FC5">
        <w:rPr>
          <w:rFonts w:ascii="Catamaran" w:hAnsi="Catamaran" w:cs="Catamaran"/>
        </w:rPr>
        <w:t xml:space="preserve"> de Universidad </w:t>
      </w:r>
    </w:p>
    <w:p w14:paraId="32900201"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Casas Jiménez, José Jesús: Catedrático de Universidad </w:t>
      </w:r>
    </w:p>
    <w:p w14:paraId="59A99FE7" w14:textId="32E783C6"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Castro Martínez, Antonio Jesús: Prof</w:t>
      </w:r>
      <w:r w:rsidR="003C736E">
        <w:rPr>
          <w:rFonts w:ascii="Catamaran" w:hAnsi="Catamaran" w:cs="Catamaran"/>
        </w:rPr>
        <w:t>esor</w:t>
      </w:r>
      <w:r w:rsidRPr="00101FC5">
        <w:rPr>
          <w:rFonts w:ascii="Catamaran" w:hAnsi="Catamaran" w:cs="Catamaran"/>
        </w:rPr>
        <w:t xml:space="preserve"> </w:t>
      </w:r>
      <w:r>
        <w:rPr>
          <w:rFonts w:ascii="Catamaran" w:hAnsi="Catamaran" w:cs="Catamaran"/>
        </w:rPr>
        <w:t>Titular de Universidad</w:t>
      </w:r>
    </w:p>
    <w:p w14:paraId="17AC7A3B" w14:textId="7D43101F" w:rsidR="00921684" w:rsidRP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Ortega Rivas, Manuel: Profesor Titular de Universidad </w:t>
      </w:r>
    </w:p>
    <w:p w14:paraId="36A6B561" w14:textId="2BF874EB"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Fisiología Vegetal </w:t>
      </w:r>
    </w:p>
    <w:p w14:paraId="341FC287"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Angosto Trillo, María Trinidad: Catedrática de Universidad </w:t>
      </w:r>
    </w:p>
    <w:p w14:paraId="417685BE"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Delgado Fernández, Isabel Casilda: Profesora Titular de Universidad </w:t>
      </w:r>
    </w:p>
    <w:p w14:paraId="7AF5958C"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García del Moral Garrido, María Belén: Profesora Titular de Universidad </w:t>
      </w:r>
    </w:p>
    <w:p w14:paraId="7992364E" w14:textId="00C68D85" w:rsidR="00A35448" w:rsidRPr="00A35448" w:rsidRDefault="00A35448" w:rsidP="00A35448">
      <w:pPr>
        <w:pStyle w:val="Prrafodelista"/>
        <w:numPr>
          <w:ilvl w:val="1"/>
          <w:numId w:val="4"/>
        </w:numPr>
        <w:rPr>
          <w:rFonts w:ascii="Catamaran" w:eastAsiaTheme="minorHAnsi" w:hAnsi="Catamaran" w:cs="Catamaran"/>
          <w:sz w:val="22"/>
          <w:szCs w:val="22"/>
          <w:lang w:eastAsia="en-US"/>
        </w:rPr>
      </w:pPr>
      <w:r w:rsidRPr="00A35448">
        <w:rPr>
          <w:rFonts w:ascii="Catamaran" w:eastAsiaTheme="minorHAnsi" w:hAnsi="Catamaran" w:cs="Catamaran"/>
          <w:sz w:val="22"/>
          <w:szCs w:val="22"/>
          <w:lang w:eastAsia="en-US"/>
        </w:rPr>
        <w:t>Hernández Martínez, Kevin. Contratado laboral de investigación</w:t>
      </w:r>
    </w:p>
    <w:p w14:paraId="3A771FA9" w14:textId="70AB6017" w:rsid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Merlo Calvente, María Encarnación: Profesora Titular de Universidad </w:t>
      </w:r>
    </w:p>
    <w:p w14:paraId="07065D5B" w14:textId="77777777" w:rsidR="00921684" w:rsidRDefault="00921684" w:rsidP="009E3274">
      <w:pPr>
        <w:numPr>
          <w:ilvl w:val="1"/>
          <w:numId w:val="4"/>
        </w:numPr>
        <w:spacing w:after="0" w:line="240" w:lineRule="auto"/>
        <w:jc w:val="both"/>
        <w:rPr>
          <w:rFonts w:ascii="Catamaran" w:hAnsi="Catamaran" w:cs="Catamaran"/>
        </w:rPr>
      </w:pPr>
      <w:r>
        <w:rPr>
          <w:rFonts w:ascii="Catamaran" w:hAnsi="Catamaran" w:cs="Catamaran"/>
        </w:rPr>
        <w:t>Ortiz Atienza, Ana Belén. Profesora Sustituta Interina</w:t>
      </w:r>
    </w:p>
    <w:p w14:paraId="1A382010" w14:textId="39EDCC8D" w:rsidR="00921684" w:rsidRPr="00ED1F2E" w:rsidRDefault="00921684" w:rsidP="009E3274">
      <w:pPr>
        <w:numPr>
          <w:ilvl w:val="1"/>
          <w:numId w:val="4"/>
        </w:numPr>
        <w:spacing w:after="0" w:line="240" w:lineRule="auto"/>
        <w:jc w:val="both"/>
        <w:rPr>
          <w:rFonts w:ascii="Catamaran" w:hAnsi="Catamaran" w:cs="Catamaran"/>
        </w:rPr>
      </w:pPr>
      <w:r>
        <w:rPr>
          <w:rFonts w:ascii="Catamaran" w:hAnsi="Catamaran" w:cs="Catamaran"/>
        </w:rPr>
        <w:t xml:space="preserve">Salmerón Sánchez, Esteban: Profesor </w:t>
      </w:r>
      <w:r w:rsidR="003C736E">
        <w:rPr>
          <w:rFonts w:ascii="Catamaran" w:hAnsi="Catamaran" w:cs="Catamaran"/>
        </w:rPr>
        <w:t>Titular de Universidad</w:t>
      </w:r>
    </w:p>
    <w:p w14:paraId="75AA2C37" w14:textId="04CE41F3" w:rsid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Valenzuela Manjón-Cabeza, Juan Luis: </w:t>
      </w:r>
      <w:r>
        <w:rPr>
          <w:rFonts w:ascii="Catamaran" w:hAnsi="Catamaran" w:cs="Catamaran"/>
        </w:rPr>
        <w:t>Catedrático de</w:t>
      </w:r>
      <w:r w:rsidRPr="00101FC5">
        <w:rPr>
          <w:rFonts w:ascii="Catamaran" w:hAnsi="Catamaran" w:cs="Catamaran"/>
        </w:rPr>
        <w:t xml:space="preserve"> Universidad </w:t>
      </w:r>
    </w:p>
    <w:p w14:paraId="34891564" w14:textId="6E7E3798"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lastRenderedPageBreak/>
        <w:t xml:space="preserve">Genética </w:t>
      </w:r>
    </w:p>
    <w:p w14:paraId="01FA432E"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Capel Salinas, Juan: </w:t>
      </w:r>
      <w:r>
        <w:rPr>
          <w:rFonts w:ascii="Catamaran" w:hAnsi="Catamaran" w:cs="Catamaran"/>
        </w:rPr>
        <w:t xml:space="preserve">Catedrático </w:t>
      </w:r>
      <w:r w:rsidRPr="00101FC5">
        <w:rPr>
          <w:rFonts w:ascii="Catamaran" w:hAnsi="Catamaran" w:cs="Catamaran"/>
        </w:rPr>
        <w:t xml:space="preserve">de Universidad </w:t>
      </w:r>
    </w:p>
    <w:p w14:paraId="78EFF8B3" w14:textId="77777777" w:rsid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Capel Salinas, Carmen: </w:t>
      </w:r>
      <w:r w:rsidRPr="00444FC2">
        <w:rPr>
          <w:rFonts w:ascii="Catamaran" w:hAnsi="Catamaran" w:cs="Catamaran"/>
        </w:rPr>
        <w:t>Profesora Contratada Doctora</w:t>
      </w:r>
    </w:p>
    <w:p w14:paraId="2924E5B0" w14:textId="77777777" w:rsidR="00921684" w:rsidRPr="00101FC5" w:rsidRDefault="00921684" w:rsidP="009E3274">
      <w:pPr>
        <w:numPr>
          <w:ilvl w:val="1"/>
          <w:numId w:val="4"/>
        </w:numPr>
        <w:spacing w:after="0" w:line="240" w:lineRule="auto"/>
        <w:jc w:val="both"/>
        <w:rPr>
          <w:rFonts w:ascii="Catamaran" w:hAnsi="Catamaran" w:cs="Catamaran"/>
        </w:rPr>
      </w:pPr>
      <w:r>
        <w:rPr>
          <w:rFonts w:ascii="Catamaran" w:hAnsi="Catamaran" w:cs="Catamaran"/>
        </w:rPr>
        <w:t>Carretero Paulet, Lorenzo: Profesor Contratado Doctor</w:t>
      </w:r>
    </w:p>
    <w:p w14:paraId="078C68AF"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Jamilena Quesada, Manuel: Catedrático de Universidad </w:t>
      </w:r>
    </w:p>
    <w:p w14:paraId="3098A996" w14:textId="77777777" w:rsid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Lozano Ruiz, Rafael: Catedrático de Universidad </w:t>
      </w:r>
    </w:p>
    <w:p w14:paraId="6BAEB92E" w14:textId="77777777" w:rsidR="00921684" w:rsidRPr="00101FC5" w:rsidRDefault="00921684" w:rsidP="009E3274">
      <w:pPr>
        <w:numPr>
          <w:ilvl w:val="1"/>
          <w:numId w:val="4"/>
        </w:numPr>
        <w:spacing w:after="0" w:line="240" w:lineRule="auto"/>
        <w:jc w:val="both"/>
        <w:rPr>
          <w:rFonts w:ascii="Catamaran" w:hAnsi="Catamaran" w:cs="Catamaran"/>
        </w:rPr>
      </w:pPr>
      <w:r>
        <w:rPr>
          <w:rFonts w:ascii="Catamaran" w:hAnsi="Catamaran" w:cs="Catamaran"/>
        </w:rPr>
        <w:t>Martínez Martínez, Cecilia: Profesora Titular de Universidad</w:t>
      </w:r>
    </w:p>
    <w:p w14:paraId="290303D0" w14:textId="77777777" w:rsidR="00921684" w:rsidRPr="00101FC5"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Salinas Navarro, María: Profesora Titular de Universidad</w:t>
      </w:r>
    </w:p>
    <w:p w14:paraId="7B27A8B8" w14:textId="2E37F5C1" w:rsidR="00921684" w:rsidRPr="00921684" w:rsidRDefault="00921684" w:rsidP="009E3274">
      <w:pPr>
        <w:numPr>
          <w:ilvl w:val="1"/>
          <w:numId w:val="4"/>
        </w:numPr>
        <w:spacing w:after="0" w:line="240" w:lineRule="auto"/>
        <w:jc w:val="both"/>
        <w:rPr>
          <w:rFonts w:ascii="Catamaran" w:hAnsi="Catamaran" w:cs="Catamaran"/>
        </w:rPr>
      </w:pPr>
      <w:r w:rsidRPr="00101FC5">
        <w:rPr>
          <w:rFonts w:ascii="Catamaran" w:hAnsi="Catamaran" w:cs="Catamaran"/>
        </w:rPr>
        <w:t xml:space="preserve">Yuste Lisbona, Fernando Juan: Profesor </w:t>
      </w:r>
      <w:r>
        <w:rPr>
          <w:rFonts w:ascii="Catamaran" w:hAnsi="Catamaran" w:cs="Catamaran"/>
        </w:rPr>
        <w:t>Titular de Universidad</w:t>
      </w:r>
    </w:p>
    <w:p w14:paraId="0A067E4A" w14:textId="1EFBD52F"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Geodinámica Externa </w:t>
      </w:r>
    </w:p>
    <w:p w14:paraId="07A8EE28" w14:textId="6FFC8098" w:rsidR="00921684"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Calaforra Chordi, José María: Catedrático de Universidad</w:t>
      </w:r>
    </w:p>
    <w:p w14:paraId="44DE3A3C" w14:textId="7780E3E1" w:rsidR="00FA1722" w:rsidRPr="00FA1722" w:rsidRDefault="00FA1722" w:rsidP="00FA1722">
      <w:pPr>
        <w:pStyle w:val="Prrafodelista"/>
        <w:numPr>
          <w:ilvl w:val="1"/>
          <w:numId w:val="4"/>
        </w:numPr>
        <w:rPr>
          <w:rFonts w:ascii="Catamaran" w:eastAsiaTheme="minorHAnsi" w:hAnsi="Catamaran" w:cs="Catamaran"/>
          <w:sz w:val="22"/>
          <w:szCs w:val="22"/>
          <w:lang w:eastAsia="en-US"/>
        </w:rPr>
      </w:pPr>
      <w:r w:rsidRPr="00FA1722">
        <w:rPr>
          <w:rFonts w:ascii="Catamaran" w:eastAsiaTheme="minorHAnsi" w:hAnsi="Catamaran" w:cs="Catamaran"/>
          <w:sz w:val="22"/>
          <w:szCs w:val="22"/>
          <w:lang w:eastAsia="en-US"/>
        </w:rPr>
        <w:t>Cañada Pasadas, Jorge. Contrato predoctoral FPI</w:t>
      </w:r>
    </w:p>
    <w:p w14:paraId="76C527A1" w14:textId="77777777" w:rsidR="00921684" w:rsidRPr="00DD0E81"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Fernández Cortes, Ángel: Profesor Titular de Universidad</w:t>
      </w:r>
    </w:p>
    <w:p w14:paraId="048E470D" w14:textId="77777777" w:rsidR="00921684" w:rsidRPr="00DD0E81"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Gázquez Sánchez, Fernando: Investigador Prog. Ramón y Cajal</w:t>
      </w:r>
    </w:p>
    <w:p w14:paraId="61485F10" w14:textId="77777777" w:rsidR="00921684" w:rsidRPr="00DD0E81"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 xml:space="preserve">Gisbert </w:t>
      </w:r>
      <w:proofErr w:type="gramStart"/>
      <w:r w:rsidRPr="00DD0E81">
        <w:rPr>
          <w:rFonts w:ascii="Catamaran" w:hAnsi="Catamaran" w:cs="Catamaran"/>
        </w:rPr>
        <w:t>Gallego</w:t>
      </w:r>
      <w:proofErr w:type="gramEnd"/>
      <w:r w:rsidRPr="00DD0E81">
        <w:rPr>
          <w:rFonts w:ascii="Catamaran" w:hAnsi="Catamaran" w:cs="Catamaran"/>
        </w:rPr>
        <w:t xml:space="preserve">, Juan: Profesor Titular de Universidad </w:t>
      </w:r>
    </w:p>
    <w:p w14:paraId="3073E27F" w14:textId="19968D93" w:rsidR="00921684"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Martegani, Lucia: Contrato predoctoral FPU</w:t>
      </w:r>
    </w:p>
    <w:p w14:paraId="3FC1FC58" w14:textId="492909D5" w:rsidR="00FA1722" w:rsidRPr="00FA1722" w:rsidRDefault="00FA1722" w:rsidP="00FA1722">
      <w:pPr>
        <w:pStyle w:val="Prrafodelista"/>
        <w:numPr>
          <w:ilvl w:val="1"/>
          <w:numId w:val="4"/>
        </w:numPr>
        <w:rPr>
          <w:rFonts w:ascii="Catamaran" w:eastAsiaTheme="minorHAnsi" w:hAnsi="Catamaran" w:cs="Catamaran"/>
          <w:sz w:val="22"/>
          <w:szCs w:val="22"/>
          <w:lang w:eastAsia="en-US"/>
        </w:rPr>
      </w:pPr>
      <w:r w:rsidRPr="00FA1722">
        <w:rPr>
          <w:rFonts w:ascii="Catamaran" w:eastAsiaTheme="minorHAnsi" w:hAnsi="Catamaran" w:cs="Catamaran"/>
          <w:sz w:val="22"/>
          <w:szCs w:val="22"/>
          <w:lang w:eastAsia="en-US"/>
        </w:rPr>
        <w:t>Martín Pozas, Tamara. Contrato postdoctoral investigación</w:t>
      </w:r>
    </w:p>
    <w:p w14:paraId="68C4FB60" w14:textId="51193B87" w:rsidR="00921684"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 xml:space="preserve">Rigol Sánchez, Juan Pedro: Profesor Titular de Universidad </w:t>
      </w:r>
    </w:p>
    <w:p w14:paraId="500D9A82" w14:textId="31E109F2" w:rsidR="00FA1722" w:rsidRPr="00FA1722" w:rsidRDefault="00FA1722" w:rsidP="00FA1722">
      <w:pPr>
        <w:pStyle w:val="Prrafodelista"/>
        <w:numPr>
          <w:ilvl w:val="1"/>
          <w:numId w:val="4"/>
        </w:numPr>
        <w:rPr>
          <w:rFonts w:ascii="Catamaran" w:eastAsiaTheme="minorHAnsi" w:hAnsi="Catamaran" w:cs="Catamaran"/>
          <w:sz w:val="22"/>
          <w:szCs w:val="22"/>
          <w:lang w:eastAsia="en-US"/>
        </w:rPr>
      </w:pPr>
      <w:r w:rsidRPr="00FA1722">
        <w:rPr>
          <w:rFonts w:ascii="Catamaran" w:eastAsiaTheme="minorHAnsi" w:hAnsi="Catamaran" w:cs="Catamaran"/>
          <w:sz w:val="22"/>
          <w:szCs w:val="22"/>
          <w:lang w:eastAsia="en-US"/>
        </w:rPr>
        <w:t>Ruíz Caballero, Elvira. Contrato predoctoral PPI</w:t>
      </w:r>
    </w:p>
    <w:p w14:paraId="67EC7886" w14:textId="77777777" w:rsidR="00921684" w:rsidRPr="00DD0E81"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Sola Gómez, Fernando: Profesor Contratado Doctor</w:t>
      </w:r>
    </w:p>
    <w:p w14:paraId="75D8A709" w14:textId="77777777" w:rsidR="00921684" w:rsidRPr="00DD0E81"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 xml:space="preserve">Vallejos Izquierdo, Angela: Profesora Titular de Universidad </w:t>
      </w:r>
    </w:p>
    <w:p w14:paraId="3E2E2791" w14:textId="15A033C4" w:rsidR="00921684" w:rsidRPr="00921684" w:rsidRDefault="00921684" w:rsidP="009E3274">
      <w:pPr>
        <w:numPr>
          <w:ilvl w:val="1"/>
          <w:numId w:val="4"/>
        </w:numPr>
        <w:spacing w:after="0" w:line="240" w:lineRule="auto"/>
        <w:jc w:val="both"/>
        <w:rPr>
          <w:rFonts w:ascii="Catamaran" w:hAnsi="Catamaran" w:cs="Catamaran"/>
        </w:rPr>
      </w:pPr>
      <w:r w:rsidRPr="00DD0E81">
        <w:rPr>
          <w:rFonts w:ascii="Catamaran" w:hAnsi="Catamaran" w:cs="Catamaran"/>
        </w:rPr>
        <w:t>Voigt, Claudia: Marie Curie Postdoctoral Fellow</w:t>
      </w:r>
    </w:p>
    <w:p w14:paraId="36279202" w14:textId="1CDF4895"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Microbiología </w:t>
      </w:r>
    </w:p>
    <w:p w14:paraId="07954700" w14:textId="58F176F3" w:rsidR="00921684" w:rsidRPr="003C736E" w:rsidRDefault="00921684" w:rsidP="003C736E">
      <w:pPr>
        <w:numPr>
          <w:ilvl w:val="1"/>
          <w:numId w:val="4"/>
        </w:numPr>
        <w:spacing w:after="0" w:line="240" w:lineRule="auto"/>
        <w:jc w:val="both"/>
        <w:rPr>
          <w:rFonts w:ascii="Catamaran" w:hAnsi="Catamaran" w:cs="Catamaran"/>
        </w:rPr>
      </w:pPr>
      <w:r w:rsidRPr="003C736E">
        <w:rPr>
          <w:rFonts w:ascii="Catamaran" w:hAnsi="Catamaran" w:cs="Catamaran"/>
        </w:rPr>
        <w:t xml:space="preserve">Estrella-González, María José: Profesora </w:t>
      </w:r>
      <w:r w:rsidR="003C736E" w:rsidRPr="003C736E">
        <w:rPr>
          <w:rFonts w:ascii="Catamaran" w:hAnsi="Catamaran" w:cs="Catamaran"/>
        </w:rPr>
        <w:t>Titular de Universidad</w:t>
      </w:r>
    </w:p>
    <w:p w14:paraId="04D17124" w14:textId="64E9D090" w:rsidR="00921684"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Jurado Rodríguez, Macarena del Mar: Profesora </w:t>
      </w:r>
      <w:r w:rsidR="003C736E">
        <w:rPr>
          <w:rFonts w:ascii="Catamaran" w:hAnsi="Catamaran" w:cs="Catamaran"/>
        </w:rPr>
        <w:t>Titular de Universidad</w:t>
      </w:r>
    </w:p>
    <w:p w14:paraId="71EE3702" w14:textId="74C314A9" w:rsidR="00921684" w:rsidRPr="00712DF8" w:rsidRDefault="00921684" w:rsidP="009E3274">
      <w:pPr>
        <w:numPr>
          <w:ilvl w:val="1"/>
          <w:numId w:val="4"/>
        </w:numPr>
        <w:spacing w:after="0" w:line="240" w:lineRule="auto"/>
        <w:jc w:val="both"/>
        <w:rPr>
          <w:rFonts w:ascii="Catamaran" w:hAnsi="Catamaran" w:cs="Catamaran"/>
        </w:rPr>
      </w:pPr>
      <w:r w:rsidRPr="00444FC2">
        <w:rPr>
          <w:rFonts w:ascii="Catamaran" w:hAnsi="Catamaran" w:cs="Catamaran"/>
        </w:rPr>
        <w:t xml:space="preserve">López González, Juan Antonio: </w:t>
      </w:r>
      <w:r w:rsidRPr="00D852F6">
        <w:rPr>
          <w:rFonts w:ascii="Catamaran" w:hAnsi="Catamaran" w:cs="Catamaran"/>
        </w:rPr>
        <w:t xml:space="preserve">Profesor </w:t>
      </w:r>
      <w:r w:rsidR="003C736E">
        <w:rPr>
          <w:rFonts w:ascii="Catamaran" w:hAnsi="Catamaran" w:cs="Catamaran"/>
        </w:rPr>
        <w:t>Titular de Universidad</w:t>
      </w:r>
    </w:p>
    <w:p w14:paraId="5AC14C20" w14:textId="77777777" w:rsidR="00921684" w:rsidRPr="00444FC2" w:rsidRDefault="00F01AD7" w:rsidP="009E3274">
      <w:pPr>
        <w:numPr>
          <w:ilvl w:val="1"/>
          <w:numId w:val="4"/>
        </w:numPr>
        <w:spacing w:after="0" w:line="240" w:lineRule="auto"/>
        <w:jc w:val="both"/>
        <w:rPr>
          <w:rFonts w:ascii="Catamaran" w:hAnsi="Catamaran" w:cs="Catamaran"/>
        </w:rPr>
      </w:pPr>
      <w:hyperlink r:id="rId8" w:history="1">
        <w:r w:rsidR="00921684" w:rsidRPr="00444FC2">
          <w:rPr>
            <w:rFonts w:ascii="Catamaran" w:hAnsi="Catamaran" w:cs="Catamaran"/>
          </w:rPr>
          <w:t>López López, María Josefa</w:t>
        </w:r>
      </w:hyperlink>
      <w:r w:rsidR="00921684" w:rsidRPr="00444FC2">
        <w:rPr>
          <w:rFonts w:ascii="Catamaran" w:hAnsi="Catamaran" w:cs="Catamaran"/>
        </w:rPr>
        <w:t xml:space="preserve">: Catedrática de Universidad </w:t>
      </w:r>
    </w:p>
    <w:p w14:paraId="44923FF7"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Suárez Estrella, Francisca: Profesora </w:t>
      </w:r>
      <w:r>
        <w:rPr>
          <w:rFonts w:ascii="Catamaran" w:hAnsi="Catamaran" w:cs="Catamaran"/>
        </w:rPr>
        <w:t>Titular de Universidad</w:t>
      </w:r>
    </w:p>
    <w:p w14:paraId="3CF0451C" w14:textId="3311C6BA" w:rsidR="00921684" w:rsidRPr="00921684" w:rsidRDefault="00F01AD7" w:rsidP="009E3274">
      <w:pPr>
        <w:numPr>
          <w:ilvl w:val="1"/>
          <w:numId w:val="4"/>
        </w:numPr>
        <w:spacing w:after="0" w:line="240" w:lineRule="auto"/>
        <w:jc w:val="both"/>
        <w:rPr>
          <w:rFonts w:ascii="Catamaran" w:hAnsi="Catamaran" w:cs="Catamaran"/>
        </w:rPr>
      </w:pPr>
      <w:hyperlink r:id="rId9" w:history="1">
        <w:r w:rsidR="00921684" w:rsidRPr="00D852F6">
          <w:rPr>
            <w:rFonts w:ascii="Catamaran" w:hAnsi="Catamaran" w:cs="Catamaran"/>
          </w:rPr>
          <w:t>Vargas García, María del Carmen</w:t>
        </w:r>
      </w:hyperlink>
      <w:r w:rsidR="00921684" w:rsidRPr="00D852F6">
        <w:rPr>
          <w:rFonts w:ascii="Catamaran" w:hAnsi="Catamaran" w:cs="Catamaran"/>
        </w:rPr>
        <w:t>: Profesora Titular de Universidad</w:t>
      </w:r>
    </w:p>
    <w:p w14:paraId="27192840" w14:textId="2CA2C108"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Parasitología </w:t>
      </w:r>
    </w:p>
    <w:p w14:paraId="3438577B" w14:textId="112B97B2" w:rsidR="00921684" w:rsidRPr="00712DF8" w:rsidRDefault="00921684" w:rsidP="009E3274">
      <w:pPr>
        <w:numPr>
          <w:ilvl w:val="1"/>
          <w:numId w:val="4"/>
        </w:numPr>
        <w:spacing w:after="0" w:line="240" w:lineRule="auto"/>
        <w:jc w:val="both"/>
        <w:rPr>
          <w:rFonts w:ascii="Catamaran" w:hAnsi="Catamaran" w:cs="Catamaran"/>
        </w:rPr>
      </w:pPr>
      <w:r>
        <w:rPr>
          <w:rFonts w:ascii="Catamaran" w:hAnsi="Catamaran" w:cs="Catamaran"/>
        </w:rPr>
        <w:t xml:space="preserve">Garrido Cárdenas, José Antonio. Profesor </w:t>
      </w:r>
      <w:r w:rsidR="003C736E">
        <w:rPr>
          <w:rFonts w:ascii="Catamaran" w:hAnsi="Catamaran" w:cs="Catamaran"/>
        </w:rPr>
        <w:t>Titular de Universidad</w:t>
      </w:r>
    </w:p>
    <w:p w14:paraId="7AD425C6" w14:textId="68423EED" w:rsidR="00921684" w:rsidRPr="00921684"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Concepción María Mesa Valle: Profesora Titular de Universidad</w:t>
      </w:r>
    </w:p>
    <w:p w14:paraId="0B29EAB5" w14:textId="25FA1A86" w:rsidR="00921684"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t xml:space="preserve">Producción Animal </w:t>
      </w:r>
    </w:p>
    <w:p w14:paraId="164756D8"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Sáez Casado, María Isabel: Profesora </w:t>
      </w:r>
      <w:r>
        <w:rPr>
          <w:rFonts w:ascii="Catamaran" w:hAnsi="Catamaran" w:cs="Catamaran"/>
        </w:rPr>
        <w:t>Titular de Universidad</w:t>
      </w:r>
    </w:p>
    <w:p w14:paraId="49DB496D"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Sánchez-Muros Lozano, María José:  Catedrática de Universidad </w:t>
      </w:r>
    </w:p>
    <w:p w14:paraId="06D855CF" w14:textId="4B4856BD" w:rsidR="00921684" w:rsidRPr="00921684"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Suárez Medina, María Dolores: Catedrática de Universidad</w:t>
      </w:r>
    </w:p>
    <w:p w14:paraId="78BF65A8" w14:textId="4D914320" w:rsidR="00806E0F" w:rsidRPr="00096031" w:rsidRDefault="00921684" w:rsidP="009E3274">
      <w:pPr>
        <w:pStyle w:val="Prrafodelista"/>
        <w:numPr>
          <w:ilvl w:val="0"/>
          <w:numId w:val="3"/>
        </w:numPr>
        <w:jc w:val="both"/>
        <w:rPr>
          <w:rFonts w:ascii="Catamaran" w:hAnsi="Catamaran" w:cs="Catamaran"/>
          <w:b/>
        </w:rPr>
      </w:pPr>
      <w:r w:rsidRPr="00096031">
        <w:rPr>
          <w:rFonts w:ascii="Catamaran" w:hAnsi="Catamaran" w:cs="Catamaran"/>
          <w:b/>
        </w:rPr>
        <w:lastRenderedPageBreak/>
        <w:t>Zoología</w:t>
      </w:r>
    </w:p>
    <w:p w14:paraId="64262B36"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Alarcón López, Francisco Javier: </w:t>
      </w:r>
      <w:r>
        <w:rPr>
          <w:rFonts w:ascii="Catamaran" w:hAnsi="Catamaran" w:cs="Catamaran"/>
        </w:rPr>
        <w:t>Catedrático de Universidad</w:t>
      </w:r>
      <w:r w:rsidRPr="00D852F6">
        <w:rPr>
          <w:rFonts w:ascii="Catamaran" w:hAnsi="Catamaran" w:cs="Catamaran"/>
        </w:rPr>
        <w:t xml:space="preserve"> </w:t>
      </w:r>
    </w:p>
    <w:p w14:paraId="2754B3C0"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Barranco Vega, Pablo: Profesor Titular de Universidad </w:t>
      </w:r>
    </w:p>
    <w:p w14:paraId="77808D43"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Cabello García, Tomás: Catedrático de Universidad </w:t>
      </w:r>
    </w:p>
    <w:p w14:paraId="19B82C3E" w14:textId="7777777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Díaz López, Manuel: Catedrático de Universidad </w:t>
      </w:r>
    </w:p>
    <w:p w14:paraId="49860563" w14:textId="1201E82E"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García Barroso, Fernando Rogelio: </w:t>
      </w:r>
      <w:r w:rsidR="003C736E">
        <w:rPr>
          <w:rFonts w:ascii="Catamaran" w:hAnsi="Catamaran" w:cs="Catamaran"/>
        </w:rPr>
        <w:t>Catedrático</w:t>
      </w:r>
      <w:r w:rsidRPr="00D852F6">
        <w:rPr>
          <w:rFonts w:ascii="Catamaran" w:hAnsi="Catamaran" w:cs="Catamaran"/>
        </w:rPr>
        <w:t xml:space="preserve"> de Universidad </w:t>
      </w:r>
    </w:p>
    <w:p w14:paraId="35899004" w14:textId="6CC39B97" w:rsidR="00921684" w:rsidRPr="00D852F6"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 xml:space="preserve">Martínez Moya, Tomás Francisco: </w:t>
      </w:r>
      <w:r w:rsidR="003C736E">
        <w:rPr>
          <w:rFonts w:ascii="Catamaran" w:hAnsi="Catamaran" w:cs="Catamaran"/>
        </w:rPr>
        <w:t>Catedrático</w:t>
      </w:r>
      <w:r w:rsidRPr="00D852F6">
        <w:rPr>
          <w:rFonts w:ascii="Catamaran" w:hAnsi="Catamaran" w:cs="Catamaran"/>
        </w:rPr>
        <w:t xml:space="preserve"> de Universidad </w:t>
      </w:r>
    </w:p>
    <w:p w14:paraId="7966B640" w14:textId="77777777" w:rsidR="00921684" w:rsidRDefault="00921684" w:rsidP="009E3274">
      <w:pPr>
        <w:numPr>
          <w:ilvl w:val="1"/>
          <w:numId w:val="4"/>
        </w:numPr>
        <w:spacing w:after="0" w:line="240" w:lineRule="auto"/>
        <w:jc w:val="both"/>
        <w:rPr>
          <w:rFonts w:ascii="Catamaran" w:hAnsi="Catamaran" w:cs="Catamaran"/>
        </w:rPr>
      </w:pPr>
      <w:r w:rsidRPr="00D852F6">
        <w:rPr>
          <w:rFonts w:ascii="Catamaran" w:hAnsi="Catamaran" w:cs="Catamaran"/>
        </w:rPr>
        <w:t>Moyano López, Francisco Javier: Catedrático de Universidad</w:t>
      </w:r>
    </w:p>
    <w:p w14:paraId="58C90C93" w14:textId="462CB927" w:rsidR="00921684" w:rsidRPr="00921684" w:rsidRDefault="00921684" w:rsidP="009E3274">
      <w:pPr>
        <w:numPr>
          <w:ilvl w:val="1"/>
          <w:numId w:val="4"/>
        </w:numPr>
        <w:spacing w:after="0" w:line="240" w:lineRule="auto"/>
        <w:jc w:val="both"/>
        <w:rPr>
          <w:rFonts w:ascii="Catamaran" w:hAnsi="Catamaran" w:cs="Catamaran"/>
        </w:rPr>
      </w:pPr>
      <w:r>
        <w:rPr>
          <w:rFonts w:ascii="Catamaran" w:hAnsi="Catamaran" w:cs="Catamaran"/>
        </w:rPr>
        <w:t xml:space="preserve">Vizcaino Torres, Antonio Jesús: Profesor </w:t>
      </w:r>
      <w:r w:rsidR="003C736E">
        <w:rPr>
          <w:rFonts w:ascii="Catamaran" w:hAnsi="Catamaran" w:cs="Catamaran"/>
        </w:rPr>
        <w:t>Titular de Universidad</w:t>
      </w:r>
    </w:p>
    <w:p w14:paraId="61ABDC6F" w14:textId="3760091D" w:rsidR="00806E0F" w:rsidRPr="00806E0F" w:rsidRDefault="00806E0F" w:rsidP="00DF61BE">
      <w:pPr>
        <w:pStyle w:val="Ttulo1"/>
        <w:jc w:val="both"/>
      </w:pPr>
      <w:bookmarkStart w:id="3" w:name="_Toc171669029"/>
      <w:r w:rsidRPr="00806E0F">
        <w:t>Líneas de investigación del Departamento</w:t>
      </w:r>
      <w:bookmarkEnd w:id="3"/>
    </w:p>
    <w:p w14:paraId="2324A200" w14:textId="77B6071E" w:rsidR="00044AFB" w:rsidRPr="00AC73AC" w:rsidRDefault="00F658BF" w:rsidP="00F658BF">
      <w:pPr>
        <w:spacing w:line="240" w:lineRule="auto"/>
        <w:ind w:firstLine="360"/>
        <w:jc w:val="both"/>
        <w:rPr>
          <w:rFonts w:ascii="Catamaran" w:hAnsi="Catamaran" w:cs="Catamaran"/>
        </w:rPr>
      </w:pPr>
      <w:r w:rsidRPr="00AC73AC">
        <w:rPr>
          <w:rFonts w:ascii="Catamaran" w:hAnsi="Catamaran" w:cs="Catamaran"/>
        </w:rPr>
        <w:t>Área de Ecología:</w:t>
      </w:r>
    </w:p>
    <w:p w14:paraId="708E631F" w14:textId="77777777" w:rsidR="00F658BF" w:rsidRPr="00AC73AC" w:rsidRDefault="00F658BF" w:rsidP="00F658BF">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Ecología acuática</w:t>
      </w:r>
    </w:p>
    <w:p w14:paraId="217D9DF7" w14:textId="77777777" w:rsidR="00F658BF" w:rsidRPr="00AC73AC" w:rsidRDefault="00F658BF" w:rsidP="00F658BF">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Redes tróficas</w:t>
      </w:r>
    </w:p>
    <w:p w14:paraId="6B21D063" w14:textId="77777777" w:rsidR="00F658BF" w:rsidRPr="00AC73AC" w:rsidRDefault="00F658BF" w:rsidP="00F658BF">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Biogeoquímica de los ciclos del C y N</w:t>
      </w:r>
    </w:p>
    <w:p w14:paraId="46CB7751" w14:textId="342C239D" w:rsidR="005E6FF2" w:rsidRPr="00AC73AC" w:rsidRDefault="00F658BF" w:rsidP="005E6FF2">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Cambio global. Machine Learning. Modelos basados en incertidumbre</w:t>
      </w:r>
    </w:p>
    <w:p w14:paraId="28210B00" w14:textId="575029EB" w:rsidR="005E6FF2" w:rsidRPr="00AC73AC" w:rsidRDefault="005E6FF2" w:rsidP="005E6FF2">
      <w:pPr>
        <w:spacing w:line="240" w:lineRule="auto"/>
        <w:ind w:firstLine="360"/>
        <w:jc w:val="both"/>
        <w:rPr>
          <w:rFonts w:ascii="Catamaran" w:hAnsi="Catamaran" w:cs="Catamaran"/>
        </w:rPr>
      </w:pPr>
      <w:r w:rsidRPr="00AC73AC">
        <w:rPr>
          <w:rFonts w:ascii="Catamaran" w:hAnsi="Catamaran" w:cs="Catamaran"/>
        </w:rPr>
        <w:t>Área Fisiología Vegetal:</w:t>
      </w:r>
    </w:p>
    <w:p w14:paraId="011EE99D" w14:textId="501BFA9E" w:rsidR="005E6FF2" w:rsidRPr="00AC73AC" w:rsidRDefault="005E6FF2" w:rsidP="005E6FF2">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Ecofisiología es especies vegetales asociadas a sustratos especiales: yesos, dolomías y serpentinas.</w:t>
      </w:r>
    </w:p>
    <w:p w14:paraId="19F4D27A" w14:textId="4F654560" w:rsidR="005E6FF2" w:rsidRPr="00AC73AC" w:rsidRDefault="005E6FF2" w:rsidP="005E6FF2">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Biogeografía; Restauración Ecológica; Sistemas De Información Geográfica; Cartografía De La Vegetación; Filogeografía; Restauración Ecológica; Sucesión Vegetal; Dinámica De </w:t>
      </w:r>
      <w:proofErr w:type="gramStart"/>
      <w:r w:rsidRPr="00AC73AC">
        <w:rPr>
          <w:rFonts w:ascii="Catamaran" w:hAnsi="Catamaran" w:cs="Catamaran"/>
          <w:sz w:val="22"/>
          <w:szCs w:val="22"/>
        </w:rPr>
        <w:t>Poblaciones..</w:t>
      </w:r>
      <w:proofErr w:type="gramEnd"/>
      <w:r w:rsidRPr="00AC73AC">
        <w:rPr>
          <w:rFonts w:ascii="Catamaran" w:hAnsi="Catamaran" w:cs="Catamaran"/>
          <w:sz w:val="22"/>
          <w:szCs w:val="22"/>
        </w:rPr>
        <w:t>ç</w:t>
      </w:r>
    </w:p>
    <w:p w14:paraId="603B4CC4" w14:textId="2C32C8D2" w:rsidR="005E6FF2" w:rsidRPr="00AC73AC" w:rsidRDefault="005E6FF2" w:rsidP="005E6FF2">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Biología De La Conservación; Biología De Poblaciones; Genética De Poblaciones.</w:t>
      </w:r>
    </w:p>
    <w:p w14:paraId="3965057F" w14:textId="183B8272" w:rsidR="005E6FF2" w:rsidRPr="00AC73AC" w:rsidRDefault="005E6FF2" w:rsidP="005E6FF2">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Divulgación e innovación educativa</w:t>
      </w:r>
    </w:p>
    <w:p w14:paraId="3E081792" w14:textId="3159CE54" w:rsidR="00683DA1" w:rsidRPr="00AC73AC" w:rsidRDefault="00683DA1" w:rsidP="00683DA1">
      <w:pPr>
        <w:spacing w:line="240" w:lineRule="auto"/>
        <w:ind w:firstLine="360"/>
        <w:jc w:val="both"/>
        <w:rPr>
          <w:rFonts w:ascii="Catamaran" w:hAnsi="Catamaran" w:cs="Catamaran"/>
        </w:rPr>
      </w:pPr>
      <w:r w:rsidRPr="00AC73AC">
        <w:rPr>
          <w:rFonts w:ascii="Catamaran" w:hAnsi="Catamaran" w:cs="Catamaran"/>
        </w:rPr>
        <w:t>Área de Genética:</w:t>
      </w:r>
    </w:p>
    <w:p w14:paraId="5F1B28AC" w14:textId="77777777" w:rsidR="0052405D" w:rsidRPr="00AC73AC" w:rsidRDefault="0052405D" w:rsidP="0052405D">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Análisis genético y molecular de la inducción floral y el desarrollo del fruto</w:t>
      </w:r>
    </w:p>
    <w:p w14:paraId="2FF42BC5" w14:textId="77777777" w:rsidR="0052405D" w:rsidRPr="00AC73AC" w:rsidRDefault="0052405D" w:rsidP="0052405D">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Fisiología e interacción génico-hormonal de los procesos de floración y fructificación.</w:t>
      </w:r>
    </w:p>
    <w:p w14:paraId="454003E0" w14:textId="77777777" w:rsidR="0052405D" w:rsidRPr="00AC73AC" w:rsidRDefault="0052405D" w:rsidP="0052405D">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Mejora biotecnológica de la calidad de fruto: sabor, larga vida, partenocarpia, etc.</w:t>
      </w:r>
    </w:p>
    <w:p w14:paraId="622A2714" w14:textId="23E01AFB" w:rsidR="00FA1722" w:rsidRPr="00AC73AC" w:rsidRDefault="0052405D" w:rsidP="00FA1722">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Mejora genética y genómica de plantas.</w:t>
      </w:r>
    </w:p>
    <w:p w14:paraId="3CE90498" w14:textId="1490B25B" w:rsidR="00FA1722" w:rsidRPr="00AC73AC" w:rsidRDefault="00FA1722" w:rsidP="00FA1722">
      <w:pPr>
        <w:spacing w:line="240" w:lineRule="auto"/>
        <w:ind w:firstLine="360"/>
        <w:jc w:val="both"/>
        <w:rPr>
          <w:rFonts w:ascii="Catamaran" w:hAnsi="Catamaran" w:cs="Catamaran"/>
        </w:rPr>
      </w:pPr>
      <w:r w:rsidRPr="00AC73AC">
        <w:rPr>
          <w:rFonts w:ascii="Catamaran" w:hAnsi="Catamaran" w:cs="Catamaran"/>
        </w:rPr>
        <w:t>Área de Geodinámica externa:</w:t>
      </w:r>
    </w:p>
    <w:p w14:paraId="444DFC00" w14:textId="77777777" w:rsidR="00FA1722" w:rsidRPr="00AC73AC" w:rsidRDefault="00FA1722"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Patrimonio geológico y minero. Georrecursos.</w:t>
      </w:r>
    </w:p>
    <w:p w14:paraId="7EC9756C" w14:textId="77777777" w:rsidR="00FA1722" w:rsidRPr="00AC73AC" w:rsidRDefault="00FA1722"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lastRenderedPageBreak/>
        <w:t>Estudios del clima del pasado</w:t>
      </w:r>
    </w:p>
    <w:p w14:paraId="11AA9FE1" w14:textId="77777777" w:rsidR="00FA1722" w:rsidRPr="00AC73AC" w:rsidRDefault="00FA1722"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Didáctica de las Ciencias de la Tierra.</w:t>
      </w:r>
    </w:p>
    <w:p w14:paraId="0E1706E8" w14:textId="51B9CF0D" w:rsidR="00FA1722" w:rsidRPr="00AC73AC" w:rsidRDefault="00FA1722"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Ecología urbana.</w:t>
      </w:r>
    </w:p>
    <w:p w14:paraId="60491823" w14:textId="2FC9620C" w:rsidR="00107099" w:rsidRPr="00AC73AC" w:rsidRDefault="00107099" w:rsidP="00107099">
      <w:pPr>
        <w:spacing w:line="240" w:lineRule="auto"/>
        <w:ind w:firstLine="360"/>
        <w:jc w:val="both"/>
        <w:rPr>
          <w:rFonts w:ascii="Catamaran" w:hAnsi="Catamaran" w:cs="Catamaran"/>
        </w:rPr>
      </w:pPr>
      <w:r w:rsidRPr="00AC73AC">
        <w:rPr>
          <w:rFonts w:ascii="Catamaran" w:hAnsi="Catamaran" w:cs="Catamaran"/>
        </w:rPr>
        <w:t>Área de Microbiología:</w:t>
      </w:r>
    </w:p>
    <w:p w14:paraId="0C9182CE" w14:textId="4C025C19" w:rsidR="00107099" w:rsidRPr="00AC73AC" w:rsidRDefault="00107099"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GRUPO BIO-175</w:t>
      </w:r>
    </w:p>
    <w:p w14:paraId="4553C2F2"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Valorización de residuos agrícolas mediante compostaje</w:t>
      </w:r>
    </w:p>
    <w:p w14:paraId="396A9AE7"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Antagonismo y supresividad de microorganismos fitopatógenos</w:t>
      </w:r>
    </w:p>
    <w:p w14:paraId="49C5535A"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Biodegradación y reutilización de residuos agrícolas</w:t>
      </w:r>
    </w:p>
    <w:p w14:paraId="321B8FD1"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Biorremediación de metales pesados y plaguicidas</w:t>
      </w:r>
    </w:p>
    <w:p w14:paraId="666922E2"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Microorganismos lignocelulolíticos</w:t>
      </w:r>
    </w:p>
    <w:p w14:paraId="537128C0" w14:textId="77777777" w:rsidR="00107099" w:rsidRPr="00AC73AC" w:rsidRDefault="00107099"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GRUPO BIO-353</w:t>
      </w:r>
    </w:p>
    <w:p w14:paraId="37353095"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Caracterización nutricional de insectos</w:t>
      </w:r>
    </w:p>
    <w:p w14:paraId="0E958E03"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Ecología de especies pesqueras</w:t>
      </w:r>
    </w:p>
    <w:p w14:paraId="1A75C051" w14:textId="77777777" w:rsidR="00107099"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Microbioma</w:t>
      </w:r>
    </w:p>
    <w:p w14:paraId="5D4D4BD3" w14:textId="7E1006A7" w:rsidR="0052405D" w:rsidRPr="00AC73AC" w:rsidRDefault="00107099" w:rsidP="00107099">
      <w:pPr>
        <w:pStyle w:val="Prrafodelista"/>
        <w:numPr>
          <w:ilvl w:val="1"/>
          <w:numId w:val="25"/>
        </w:numPr>
        <w:jc w:val="both"/>
        <w:rPr>
          <w:rFonts w:ascii="Catamaran" w:hAnsi="Catamaran" w:cs="Catamaran"/>
          <w:sz w:val="22"/>
          <w:szCs w:val="22"/>
        </w:rPr>
      </w:pPr>
      <w:r w:rsidRPr="00AC73AC">
        <w:rPr>
          <w:rFonts w:ascii="Catamaran" w:hAnsi="Catamaran" w:cs="Catamaran"/>
          <w:sz w:val="22"/>
          <w:szCs w:val="22"/>
        </w:rPr>
        <w:t>Nutrición y alimentación de peces</w:t>
      </w:r>
    </w:p>
    <w:p w14:paraId="47DC2F1A" w14:textId="107DB9BC" w:rsidR="00FC5B53" w:rsidRPr="00AC73AC" w:rsidRDefault="00FC5B53" w:rsidP="00FC5B53">
      <w:pPr>
        <w:spacing w:line="240" w:lineRule="auto"/>
        <w:ind w:firstLine="360"/>
        <w:jc w:val="both"/>
        <w:rPr>
          <w:rFonts w:ascii="Catamaran" w:hAnsi="Catamaran" w:cs="Catamaran"/>
        </w:rPr>
      </w:pPr>
      <w:r w:rsidRPr="00AC73AC">
        <w:rPr>
          <w:rFonts w:ascii="Catamaran" w:hAnsi="Catamaran" w:cs="Catamaran"/>
        </w:rPr>
        <w:t>Área de Parasitología:</w:t>
      </w:r>
    </w:p>
    <w:p w14:paraId="46B0C611" w14:textId="77777777" w:rsidR="00FC5B53" w:rsidRPr="00AC73AC" w:rsidRDefault="00FC5B53"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Estudio de genes relacionados con la malaria producida por Plasmodium vivax y su expresión en sistemas tanto eucariotas como procariotas.</w:t>
      </w:r>
    </w:p>
    <w:p w14:paraId="424B190B" w14:textId="722BEA08" w:rsidR="00FC5B53" w:rsidRPr="00AC73AC" w:rsidRDefault="00FC5B53"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Detección molecular de parásitos de los géneros Cryptosporidium, Giardia y Blastocystis en diferentes tipos de muestras.</w:t>
      </w:r>
    </w:p>
    <w:p w14:paraId="1DD65C3F" w14:textId="2351ED9C" w:rsidR="00075B9F" w:rsidRPr="00AC73AC" w:rsidRDefault="00075B9F" w:rsidP="00075B9F">
      <w:pPr>
        <w:spacing w:line="240" w:lineRule="auto"/>
        <w:ind w:firstLine="360"/>
        <w:jc w:val="both"/>
        <w:rPr>
          <w:rFonts w:ascii="Catamaran" w:hAnsi="Catamaran" w:cs="Catamaran"/>
        </w:rPr>
      </w:pPr>
      <w:r w:rsidRPr="00AC73AC">
        <w:rPr>
          <w:rFonts w:ascii="Catamaran" w:hAnsi="Catamaran" w:cs="Catamaran"/>
        </w:rPr>
        <w:t>Área de Producción animal:</w:t>
      </w:r>
    </w:p>
    <w:p w14:paraId="141393B6" w14:textId="39604F86" w:rsidR="00075B9F" w:rsidRPr="00AC73AC" w:rsidRDefault="00075B9F"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Nutrición, fisiología digestiva y calidad de productos acuícolas. </w:t>
      </w:r>
    </w:p>
    <w:p w14:paraId="4E167473" w14:textId="43C944EB" w:rsidR="00075B9F" w:rsidRPr="00AC73AC" w:rsidRDefault="00075B9F"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Formulación y elaboración de piensos y aditivos experimentales para producción animal, específicamente para acuicultura. </w:t>
      </w:r>
    </w:p>
    <w:p w14:paraId="4E7E369E" w14:textId="1D5CE8EB" w:rsidR="00075B9F" w:rsidRPr="00AC73AC" w:rsidRDefault="00075B9F"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Encapsulación de moléculas bioactivas.  </w:t>
      </w:r>
    </w:p>
    <w:p w14:paraId="1915305F" w14:textId="4654216F" w:rsidR="00075B9F" w:rsidRPr="00AC73AC" w:rsidRDefault="00075B9F" w:rsidP="00F77D2A">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Valorización de biomasa algal en acuicultura.</w:t>
      </w:r>
    </w:p>
    <w:p w14:paraId="557486D1" w14:textId="61CE4C86" w:rsidR="00165699" w:rsidRPr="00806E0F" w:rsidRDefault="00165699" w:rsidP="00DF61BE">
      <w:pPr>
        <w:pStyle w:val="Ttulo1"/>
        <w:jc w:val="both"/>
      </w:pPr>
      <w:bookmarkStart w:id="4" w:name="_Toc171669030"/>
      <w:r>
        <w:t>Grupos de investigación en los que participan miembros del Departamento</w:t>
      </w:r>
      <w:bookmarkEnd w:id="4"/>
    </w:p>
    <w:p w14:paraId="57FF3B0E" w14:textId="61DD9F00"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AGR107 - </w:t>
      </w:r>
      <w:r w:rsidR="00576A51" w:rsidRPr="00AC73AC">
        <w:rPr>
          <w:rFonts w:ascii="Catamaran" w:hAnsi="Catamaran" w:cs="Catamaran"/>
          <w:sz w:val="22"/>
          <w:szCs w:val="22"/>
        </w:rPr>
        <w:t>Protección</w:t>
      </w:r>
      <w:r w:rsidRPr="00AC73AC">
        <w:rPr>
          <w:rFonts w:ascii="Catamaran" w:hAnsi="Catamaran" w:cs="Catamaran"/>
          <w:sz w:val="22"/>
          <w:szCs w:val="22"/>
        </w:rPr>
        <w:t xml:space="preserve"> Vegetal </w:t>
      </w:r>
      <w:r w:rsidR="00576A51" w:rsidRPr="00AC73AC">
        <w:rPr>
          <w:rFonts w:ascii="Catamaran" w:hAnsi="Catamaran" w:cs="Catamaran"/>
          <w:sz w:val="22"/>
          <w:szCs w:val="22"/>
        </w:rPr>
        <w:t>de Cultivos en</w:t>
      </w:r>
      <w:r w:rsidRPr="00AC73AC">
        <w:rPr>
          <w:rFonts w:ascii="Catamaran" w:hAnsi="Catamaran" w:cs="Catamaran"/>
          <w:sz w:val="22"/>
          <w:szCs w:val="22"/>
        </w:rPr>
        <w:t xml:space="preserve"> Invernaderos</w:t>
      </w:r>
    </w:p>
    <w:p w14:paraId="75896C90" w14:textId="6FC81809"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AGR152 - </w:t>
      </w:r>
      <w:r w:rsidR="00576A51" w:rsidRPr="00AC73AC">
        <w:rPr>
          <w:rFonts w:ascii="Catamaran" w:hAnsi="Catamaran" w:cs="Catamaran"/>
          <w:sz w:val="22"/>
          <w:szCs w:val="22"/>
        </w:rPr>
        <w:t>Modelización</w:t>
      </w:r>
      <w:r w:rsidRPr="00AC73AC">
        <w:rPr>
          <w:rFonts w:ascii="Catamaran" w:hAnsi="Catamaran" w:cs="Catamaran"/>
          <w:sz w:val="22"/>
          <w:szCs w:val="22"/>
        </w:rPr>
        <w:t xml:space="preserve"> Digestiva</w:t>
      </w:r>
    </w:p>
    <w:p w14:paraId="3416C068" w14:textId="70152EEC"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AGR176 - </w:t>
      </w:r>
      <w:r w:rsidR="00576A51" w:rsidRPr="00AC73AC">
        <w:rPr>
          <w:rFonts w:ascii="Catamaran" w:hAnsi="Catamaran" w:cs="Catamaran"/>
          <w:sz w:val="22"/>
          <w:szCs w:val="22"/>
        </w:rPr>
        <w:t>Genética</w:t>
      </w:r>
      <w:r w:rsidRPr="00AC73AC">
        <w:rPr>
          <w:rFonts w:ascii="Catamaran" w:hAnsi="Catamaran" w:cs="Catamaran"/>
          <w:sz w:val="22"/>
          <w:szCs w:val="22"/>
        </w:rPr>
        <w:t xml:space="preserve"> </w:t>
      </w:r>
      <w:r w:rsidR="00576A51" w:rsidRPr="00AC73AC">
        <w:rPr>
          <w:rFonts w:ascii="Catamaran" w:hAnsi="Catamaran" w:cs="Catamaran"/>
          <w:sz w:val="22"/>
          <w:szCs w:val="22"/>
        </w:rPr>
        <w:t>y</w:t>
      </w:r>
      <w:r w:rsidRPr="00AC73AC">
        <w:rPr>
          <w:rFonts w:ascii="Catamaran" w:hAnsi="Catamaran" w:cs="Catamaran"/>
          <w:sz w:val="22"/>
          <w:szCs w:val="22"/>
        </w:rPr>
        <w:t xml:space="preserve"> </w:t>
      </w:r>
      <w:r w:rsidR="00576A51" w:rsidRPr="00AC73AC">
        <w:rPr>
          <w:rFonts w:ascii="Catamaran" w:hAnsi="Catamaran" w:cs="Catamaran"/>
          <w:sz w:val="22"/>
          <w:szCs w:val="22"/>
        </w:rPr>
        <w:t>Fisiología</w:t>
      </w:r>
      <w:r w:rsidRPr="00AC73AC">
        <w:rPr>
          <w:rFonts w:ascii="Catamaran" w:hAnsi="Catamaran" w:cs="Catamaran"/>
          <w:sz w:val="22"/>
          <w:szCs w:val="22"/>
        </w:rPr>
        <w:t xml:space="preserve"> </w:t>
      </w:r>
      <w:r w:rsidR="00576A51" w:rsidRPr="00AC73AC">
        <w:rPr>
          <w:rFonts w:ascii="Catamaran" w:hAnsi="Catamaran" w:cs="Catamaran"/>
          <w:sz w:val="22"/>
          <w:szCs w:val="22"/>
        </w:rPr>
        <w:t>d</w:t>
      </w:r>
      <w:r w:rsidRPr="00AC73AC">
        <w:rPr>
          <w:rFonts w:ascii="Catamaran" w:hAnsi="Catamaran" w:cs="Catamaran"/>
          <w:sz w:val="22"/>
          <w:szCs w:val="22"/>
        </w:rPr>
        <w:t xml:space="preserve">el </w:t>
      </w:r>
      <w:r w:rsidR="00576A51" w:rsidRPr="00AC73AC">
        <w:rPr>
          <w:rFonts w:ascii="Catamaran" w:hAnsi="Catamaran" w:cs="Catamaran"/>
          <w:sz w:val="22"/>
          <w:szCs w:val="22"/>
        </w:rPr>
        <w:t>d</w:t>
      </w:r>
      <w:r w:rsidRPr="00AC73AC">
        <w:rPr>
          <w:rFonts w:ascii="Catamaran" w:hAnsi="Catamaran" w:cs="Catamaran"/>
          <w:sz w:val="22"/>
          <w:szCs w:val="22"/>
        </w:rPr>
        <w:t>esarrollo Vegetal</w:t>
      </w:r>
    </w:p>
    <w:p w14:paraId="67E0256E" w14:textId="53CF3F15"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BIO175 - Desarrollo Tec. </w:t>
      </w:r>
      <w:r w:rsidR="00576A51" w:rsidRPr="00AC73AC">
        <w:rPr>
          <w:rFonts w:ascii="Catamaran" w:hAnsi="Catamaran" w:cs="Catamaran"/>
          <w:sz w:val="22"/>
          <w:szCs w:val="22"/>
        </w:rPr>
        <w:t>Microbiológicas para Mejora de Suelos d</w:t>
      </w:r>
      <w:r w:rsidRPr="00AC73AC">
        <w:rPr>
          <w:rFonts w:ascii="Catamaran" w:hAnsi="Catamaran" w:cs="Catamaran"/>
          <w:sz w:val="22"/>
          <w:szCs w:val="22"/>
        </w:rPr>
        <w:t xml:space="preserve">e </w:t>
      </w:r>
      <w:r w:rsidR="00576A51" w:rsidRPr="00AC73AC">
        <w:rPr>
          <w:rFonts w:ascii="Catamaran" w:hAnsi="Catamaran" w:cs="Catamaran"/>
          <w:sz w:val="22"/>
          <w:szCs w:val="22"/>
        </w:rPr>
        <w:t>interés</w:t>
      </w:r>
      <w:r w:rsidRPr="00AC73AC">
        <w:rPr>
          <w:rFonts w:ascii="Catamaran" w:hAnsi="Catamaran" w:cs="Catamaran"/>
          <w:sz w:val="22"/>
          <w:szCs w:val="22"/>
        </w:rPr>
        <w:t xml:space="preserve"> </w:t>
      </w:r>
      <w:r w:rsidR="00576A51" w:rsidRPr="00AC73AC">
        <w:rPr>
          <w:rFonts w:ascii="Catamaran" w:hAnsi="Catamaran" w:cs="Catamaran"/>
          <w:sz w:val="22"/>
          <w:szCs w:val="22"/>
        </w:rPr>
        <w:t>Agrícola</w:t>
      </w:r>
    </w:p>
    <w:p w14:paraId="1D08CA06" w14:textId="0AD7247F" w:rsidR="00C25EE6" w:rsidRPr="00AC73AC" w:rsidRDefault="00576A51"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lastRenderedPageBreak/>
        <w:t>BIO279 - Estudios Moleculares e</w:t>
      </w:r>
      <w:r w:rsidR="00C25EE6" w:rsidRPr="00AC73AC">
        <w:rPr>
          <w:rFonts w:ascii="Catamaran" w:hAnsi="Catamaran" w:cs="Catamaran"/>
          <w:sz w:val="22"/>
          <w:szCs w:val="22"/>
        </w:rPr>
        <w:t>n Parásitos</w:t>
      </w:r>
    </w:p>
    <w:p w14:paraId="753B1295" w14:textId="2D430B1E"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BIO293 - </w:t>
      </w:r>
      <w:r w:rsidR="00576A51" w:rsidRPr="00AC73AC">
        <w:rPr>
          <w:rFonts w:ascii="Catamaran" w:hAnsi="Catamaran" w:cs="Catamaran"/>
          <w:sz w:val="22"/>
          <w:szCs w:val="22"/>
        </w:rPr>
        <w:t>Genética d</w:t>
      </w:r>
      <w:r w:rsidRPr="00AC73AC">
        <w:rPr>
          <w:rFonts w:ascii="Catamaran" w:hAnsi="Catamaran" w:cs="Catamaran"/>
          <w:sz w:val="22"/>
          <w:szCs w:val="22"/>
        </w:rPr>
        <w:t>e Hortícolas</w:t>
      </w:r>
    </w:p>
    <w:p w14:paraId="7644C620" w14:textId="366948AA" w:rsidR="00C25EE6" w:rsidRPr="00AC73AC" w:rsidRDefault="00576A51"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BIO353 - Aplicaciones d</w:t>
      </w:r>
      <w:r w:rsidR="00C25EE6" w:rsidRPr="00AC73AC">
        <w:rPr>
          <w:rFonts w:ascii="Catamaran" w:hAnsi="Catamaran" w:cs="Catamaran"/>
          <w:sz w:val="22"/>
          <w:szCs w:val="22"/>
        </w:rPr>
        <w:t>e L</w:t>
      </w:r>
      <w:r w:rsidRPr="00AC73AC">
        <w:rPr>
          <w:rFonts w:ascii="Catamaran" w:hAnsi="Catamaran" w:cs="Catamaran"/>
          <w:sz w:val="22"/>
          <w:szCs w:val="22"/>
        </w:rPr>
        <w:t>l</w:t>
      </w:r>
      <w:r w:rsidR="00C25EE6" w:rsidRPr="00AC73AC">
        <w:rPr>
          <w:rFonts w:ascii="Catamaran" w:hAnsi="Catamaran" w:cs="Catamaran"/>
          <w:sz w:val="22"/>
          <w:szCs w:val="22"/>
        </w:rPr>
        <w:t xml:space="preserve"> </w:t>
      </w:r>
      <w:r w:rsidRPr="00AC73AC">
        <w:rPr>
          <w:rFonts w:ascii="Catamaran" w:hAnsi="Catamaran" w:cs="Catamaran"/>
          <w:sz w:val="22"/>
          <w:szCs w:val="22"/>
        </w:rPr>
        <w:t>Biotecnología a lo</w:t>
      </w:r>
      <w:r w:rsidR="00C25EE6" w:rsidRPr="00AC73AC">
        <w:rPr>
          <w:rFonts w:ascii="Catamaran" w:hAnsi="Catamaran" w:cs="Catamaran"/>
          <w:sz w:val="22"/>
          <w:szCs w:val="22"/>
        </w:rPr>
        <w:t>s Productos Marinos</w:t>
      </w:r>
    </w:p>
    <w:p w14:paraId="4771BE53" w14:textId="4FF14D67" w:rsidR="00C25EE6" w:rsidRPr="00AC73AC" w:rsidRDefault="00576A51"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BIO359 - Genómica Evolutiva d</w:t>
      </w:r>
      <w:r w:rsidR="00C25EE6" w:rsidRPr="00AC73AC">
        <w:rPr>
          <w:rFonts w:ascii="Catamaran" w:hAnsi="Catamaran" w:cs="Catamaran"/>
          <w:sz w:val="22"/>
          <w:szCs w:val="22"/>
        </w:rPr>
        <w:t>e Plantas</w:t>
      </w:r>
    </w:p>
    <w:p w14:paraId="719F4400" w14:textId="0528677E" w:rsidR="00C25EE6" w:rsidRPr="00AC73AC" w:rsidRDefault="00576A51"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RNM174 - Ecozonar (Ecología d</w:t>
      </w:r>
      <w:r w:rsidR="00C25EE6" w:rsidRPr="00AC73AC">
        <w:rPr>
          <w:rFonts w:ascii="Catamaran" w:hAnsi="Catamaran" w:cs="Catamaran"/>
          <w:sz w:val="22"/>
          <w:szCs w:val="22"/>
        </w:rPr>
        <w:t>e Zonas Áridas)</w:t>
      </w:r>
    </w:p>
    <w:p w14:paraId="0600A9A4" w14:textId="24710C91"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RNM189 - Recursos </w:t>
      </w:r>
      <w:r w:rsidR="00576A51" w:rsidRPr="00AC73AC">
        <w:rPr>
          <w:rFonts w:ascii="Catamaran" w:hAnsi="Catamaran" w:cs="Catamaran"/>
          <w:sz w:val="22"/>
          <w:szCs w:val="22"/>
        </w:rPr>
        <w:t>Hídricos y</w:t>
      </w:r>
      <w:r w:rsidRPr="00AC73AC">
        <w:rPr>
          <w:rFonts w:ascii="Catamaran" w:hAnsi="Catamaran" w:cs="Catamaran"/>
          <w:sz w:val="22"/>
          <w:szCs w:val="22"/>
        </w:rPr>
        <w:t xml:space="preserve"> </w:t>
      </w:r>
      <w:r w:rsidR="00576A51" w:rsidRPr="00AC73AC">
        <w:rPr>
          <w:rFonts w:ascii="Catamaran" w:hAnsi="Catamaran" w:cs="Catamaran"/>
          <w:sz w:val="22"/>
          <w:szCs w:val="22"/>
        </w:rPr>
        <w:t>Geología</w:t>
      </w:r>
      <w:r w:rsidRPr="00AC73AC">
        <w:rPr>
          <w:rFonts w:ascii="Catamaran" w:hAnsi="Catamaran" w:cs="Catamaran"/>
          <w:sz w:val="22"/>
          <w:szCs w:val="22"/>
        </w:rPr>
        <w:t xml:space="preserve"> Ambiental</w:t>
      </w:r>
    </w:p>
    <w:p w14:paraId="6278B2F2" w14:textId="094DCAFD" w:rsidR="00C25EE6" w:rsidRPr="00AC73AC" w:rsidRDefault="00576A51"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RNM344 - Biología de la</w:t>
      </w:r>
      <w:r w:rsidR="00C25EE6" w:rsidRPr="00AC73AC">
        <w:rPr>
          <w:rFonts w:ascii="Catamaran" w:hAnsi="Catamaran" w:cs="Catamaran"/>
          <w:sz w:val="22"/>
          <w:szCs w:val="22"/>
        </w:rPr>
        <w:t xml:space="preserve"> Conservación</w:t>
      </w:r>
    </w:p>
    <w:p w14:paraId="4B75DADC" w14:textId="18617C10" w:rsidR="00C25EE6" w:rsidRPr="00AC73AC" w:rsidRDefault="00576A51"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RNM346 - Ecología Acuática y</w:t>
      </w:r>
      <w:r w:rsidR="00C25EE6" w:rsidRPr="00AC73AC">
        <w:rPr>
          <w:rFonts w:ascii="Catamaran" w:hAnsi="Catamaran" w:cs="Catamaran"/>
          <w:sz w:val="22"/>
          <w:szCs w:val="22"/>
        </w:rPr>
        <w:t xml:space="preserve"> Acuicultura</w:t>
      </w:r>
    </w:p>
    <w:p w14:paraId="7264EBAB" w14:textId="5BD61599" w:rsidR="00165699"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 xml:space="preserve">RNM933 - </w:t>
      </w:r>
      <w:r w:rsidR="00576A51" w:rsidRPr="00AC73AC">
        <w:rPr>
          <w:rFonts w:ascii="Catamaran" w:hAnsi="Catamaran" w:cs="Catamaran"/>
          <w:sz w:val="22"/>
          <w:szCs w:val="22"/>
        </w:rPr>
        <w:t>Sostenibilidad, Resiliencia y</w:t>
      </w:r>
      <w:r w:rsidRPr="00AC73AC">
        <w:rPr>
          <w:rFonts w:ascii="Catamaran" w:hAnsi="Catamaran" w:cs="Catamaran"/>
          <w:sz w:val="22"/>
          <w:szCs w:val="22"/>
        </w:rPr>
        <w:t xml:space="preserve"> Gobernanza De Sistemas Socio-Ecológicos </w:t>
      </w:r>
    </w:p>
    <w:p w14:paraId="45D0AB31" w14:textId="77777777" w:rsidR="00C25EE6" w:rsidRPr="00C25EE6" w:rsidRDefault="00C25EE6" w:rsidP="00C25EE6">
      <w:pPr>
        <w:jc w:val="both"/>
        <w:rPr>
          <w:rFonts w:ascii="Catamaran" w:hAnsi="Catamaran" w:cs="Catamaran"/>
        </w:rPr>
      </w:pPr>
    </w:p>
    <w:p w14:paraId="049A38EE" w14:textId="77777777" w:rsidR="00FC59AA" w:rsidRDefault="00FC59AA" w:rsidP="00DF61BE">
      <w:pPr>
        <w:pStyle w:val="Ttulo1"/>
        <w:jc w:val="both"/>
      </w:pPr>
      <w:bookmarkStart w:id="5" w:name="_Toc171669031"/>
      <w:r w:rsidRPr="009510C8">
        <w:t>Titulaciones en las que imparte docencia el Departamento</w:t>
      </w:r>
      <w:bookmarkEnd w:id="5"/>
    </w:p>
    <w:p w14:paraId="1D1D45B3" w14:textId="70558803" w:rsidR="00C25EE6" w:rsidRPr="00AC73AC" w:rsidRDefault="00C25EE6" w:rsidP="00576A51">
      <w:pPr>
        <w:ind w:left="720"/>
        <w:jc w:val="both"/>
        <w:rPr>
          <w:rFonts w:ascii="Catamaran" w:hAnsi="Catamaran" w:cs="Catamaran"/>
          <w:bCs/>
        </w:rPr>
      </w:pPr>
      <w:r w:rsidRPr="00AC73AC">
        <w:rPr>
          <w:rFonts w:ascii="Catamaran" w:hAnsi="Catamaran" w:cs="Catamaran"/>
          <w:bCs/>
        </w:rPr>
        <w:t xml:space="preserve">El Departamento de Biología y Geología imparte docencia o tiene </w:t>
      </w:r>
      <w:r w:rsidR="00576A51" w:rsidRPr="00AC73AC">
        <w:rPr>
          <w:rFonts w:ascii="Catamaran" w:hAnsi="Catamaran" w:cs="Catamaran"/>
          <w:bCs/>
        </w:rPr>
        <w:t>r</w:t>
      </w:r>
      <w:r w:rsidRPr="00AC73AC">
        <w:rPr>
          <w:rFonts w:ascii="Catamaran" w:hAnsi="Catamaran" w:cs="Catamaran"/>
          <w:bCs/>
        </w:rPr>
        <w:t>esponsabilidad docente en asignaturas de las siguientes titulaciones vigentes:</w:t>
      </w:r>
    </w:p>
    <w:p w14:paraId="3DCCBAA6" w14:textId="0082AE7A"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Grados</w:t>
      </w:r>
    </w:p>
    <w:p w14:paraId="003412FC" w14:textId="2A6EC787"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Grado en Biotecnología (Plan 2015)</w:t>
      </w:r>
    </w:p>
    <w:p w14:paraId="68C8ECF1" w14:textId="5DC295B1"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Grado en Ciencias Ambientales (Plan 2009)</w:t>
      </w:r>
    </w:p>
    <w:p w14:paraId="7F36B782" w14:textId="0B1AA492"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Grado en Ciencias Ambientales (Plan 2018)</w:t>
      </w:r>
    </w:p>
    <w:p w14:paraId="712AFC45" w14:textId="7E5806E2"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Grado en Ingeniería Agrícola (Plan 2015)</w:t>
      </w:r>
    </w:p>
    <w:p w14:paraId="191CE19F" w14:textId="2B85988F"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Grado en Medicina (Plan 2021)</w:t>
      </w:r>
    </w:p>
    <w:p w14:paraId="040862AA" w14:textId="3FD2E48C"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Grado en Química (Plan 2018)</w:t>
      </w:r>
    </w:p>
    <w:p w14:paraId="18E21961" w14:textId="77777777" w:rsidR="00C25EE6" w:rsidRPr="00AC73AC" w:rsidRDefault="00C25EE6" w:rsidP="009E3274">
      <w:pPr>
        <w:pStyle w:val="Prrafodelista"/>
        <w:numPr>
          <w:ilvl w:val="0"/>
          <w:numId w:val="3"/>
        </w:numPr>
        <w:jc w:val="both"/>
        <w:rPr>
          <w:rFonts w:ascii="Catamaran" w:hAnsi="Catamaran" w:cs="Catamaran"/>
          <w:sz w:val="22"/>
          <w:szCs w:val="22"/>
        </w:rPr>
      </w:pPr>
      <w:r w:rsidRPr="00AC73AC">
        <w:rPr>
          <w:rFonts w:ascii="Catamaran" w:hAnsi="Catamaran" w:cs="Catamaran"/>
          <w:sz w:val="22"/>
          <w:szCs w:val="22"/>
        </w:rPr>
        <w:t>Másteres</w:t>
      </w:r>
    </w:p>
    <w:p w14:paraId="1FBE1F50" w14:textId="46FFD3C0"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Bioeconomía Circular y Sostenibilidad</w:t>
      </w:r>
    </w:p>
    <w:p w14:paraId="5BC4097E" w14:textId="5875CAA2"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Biotecnología Industrial y Agroalimentaria</w:t>
      </w:r>
    </w:p>
    <w:p w14:paraId="0AAD00EA" w14:textId="741DFAB9"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Desarrollo y Codesarrollo Local Sostenible</w:t>
      </w:r>
    </w:p>
    <w:p w14:paraId="2A08D831" w14:textId="140ED287"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Genética y Evolución</w:t>
      </w:r>
    </w:p>
    <w:p w14:paraId="305A98B5" w14:textId="511C515F"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Gestión de la Actividad Agroalimentaria</w:t>
      </w:r>
    </w:p>
    <w:p w14:paraId="1EA1277B" w14:textId="76EC3C1A"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Horticultura Mediterránea bajo Invernadero</w:t>
      </w:r>
    </w:p>
    <w:p w14:paraId="2774575A" w14:textId="3B7199BA"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Ingeniería Agronómica</w:t>
      </w:r>
    </w:p>
    <w:p w14:paraId="3547DDFB" w14:textId="061588A7"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Ingeniería Química</w:t>
      </w:r>
    </w:p>
    <w:p w14:paraId="211BA833" w14:textId="7D24B6AF" w:rsidR="00C25EE6"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Profesorado de Educación Secundaria</w:t>
      </w:r>
    </w:p>
    <w:p w14:paraId="536F8BD5" w14:textId="18F4EE15" w:rsidR="00FC59AA" w:rsidRPr="00AC73AC" w:rsidRDefault="00C25EE6" w:rsidP="009E3274">
      <w:pPr>
        <w:pStyle w:val="Prrafodelista"/>
        <w:numPr>
          <w:ilvl w:val="1"/>
          <w:numId w:val="3"/>
        </w:numPr>
        <w:jc w:val="both"/>
        <w:rPr>
          <w:rFonts w:ascii="Catamaran" w:hAnsi="Catamaran" w:cs="Catamaran"/>
          <w:sz w:val="22"/>
          <w:szCs w:val="22"/>
        </w:rPr>
      </w:pPr>
      <w:r w:rsidRPr="00AC73AC">
        <w:rPr>
          <w:rFonts w:ascii="Catamaran" w:hAnsi="Catamaran" w:cs="Catamaran"/>
          <w:sz w:val="22"/>
          <w:szCs w:val="22"/>
        </w:rPr>
        <w:t>Máster en Uso Sostenible de Recursos Naturales y Servicios Ecosistémicos</w:t>
      </w:r>
    </w:p>
    <w:p w14:paraId="290B5D3C" w14:textId="77777777" w:rsidR="00FC59AA" w:rsidRPr="009510C8" w:rsidRDefault="00FC59AA" w:rsidP="00DF61BE">
      <w:pPr>
        <w:pStyle w:val="Ttulo1"/>
        <w:jc w:val="both"/>
      </w:pPr>
      <w:bookmarkStart w:id="6" w:name="_Toc171669032"/>
      <w:r w:rsidRPr="009510C8">
        <w:lastRenderedPageBreak/>
        <w:t>Programas de Doctorado en los que participan miembros del Departamento</w:t>
      </w:r>
      <w:bookmarkEnd w:id="6"/>
    </w:p>
    <w:p w14:paraId="44ECEA3E" w14:textId="7F6E17BD" w:rsidR="00A35448" w:rsidRPr="00AC73AC" w:rsidRDefault="00A35448" w:rsidP="00A35448">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Programa</w:t>
      </w:r>
      <w:r w:rsidR="006C38B9" w:rsidRPr="00AC73AC">
        <w:rPr>
          <w:rFonts w:ascii="Catamaran" w:hAnsi="Catamaran" w:cs="Catamaran"/>
          <w:sz w:val="22"/>
          <w:szCs w:val="22"/>
        </w:rPr>
        <w:t xml:space="preserve"> de</w:t>
      </w:r>
      <w:r w:rsidRPr="00AC73AC">
        <w:rPr>
          <w:rFonts w:ascii="Catamaran" w:hAnsi="Catamaran" w:cs="Catamaran"/>
          <w:sz w:val="22"/>
          <w:szCs w:val="22"/>
        </w:rPr>
        <w:t xml:space="preserve"> Doctorado en Agricultura Protegida</w:t>
      </w:r>
    </w:p>
    <w:p w14:paraId="3D91A672" w14:textId="3A52751F" w:rsidR="00B57A92" w:rsidRPr="00AC73AC" w:rsidRDefault="006807E3" w:rsidP="006807E3">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 xml:space="preserve">Programa de Doctorado en </w:t>
      </w:r>
      <w:r w:rsidR="00B57A92" w:rsidRPr="00AC73AC">
        <w:rPr>
          <w:rFonts w:ascii="Catamaran" w:hAnsi="Catamaran" w:cs="Catamaran"/>
          <w:sz w:val="22"/>
          <w:szCs w:val="22"/>
        </w:rPr>
        <w:t>Biotecnología y Bioprocesos Industriales Aplicados a la Agroalimentación y Medioambiente</w:t>
      </w:r>
    </w:p>
    <w:p w14:paraId="4687A752" w14:textId="71649EB6" w:rsidR="00F658BF" w:rsidRPr="00AC73AC" w:rsidRDefault="00F658BF" w:rsidP="00F658BF">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Programa de Doctorado en Ciencias Aplicadas al Medio Ambiente</w:t>
      </w:r>
    </w:p>
    <w:p w14:paraId="0578D3D4" w14:textId="77777777" w:rsidR="00A35448" w:rsidRPr="00806E0F" w:rsidRDefault="00A35448" w:rsidP="00A35448">
      <w:pPr>
        <w:spacing w:line="240" w:lineRule="auto"/>
        <w:ind w:left="708"/>
        <w:jc w:val="both"/>
        <w:rPr>
          <w:rFonts w:ascii="Catamaran" w:hAnsi="Catamaran" w:cs="Catamaran"/>
        </w:rPr>
      </w:pPr>
    </w:p>
    <w:p w14:paraId="2254EF6E" w14:textId="4B02C401" w:rsidR="00FC59AA" w:rsidRDefault="00FC59AA" w:rsidP="00DF61BE">
      <w:pPr>
        <w:pStyle w:val="Ttulo1"/>
        <w:jc w:val="both"/>
      </w:pPr>
      <w:bookmarkStart w:id="7" w:name="_Toc171669033"/>
      <w:r w:rsidRPr="00806E0F">
        <w:t xml:space="preserve">Tesis </w:t>
      </w:r>
      <w:r>
        <w:t>d</w:t>
      </w:r>
      <w:r w:rsidRPr="00806E0F">
        <w:t>octorales</w:t>
      </w:r>
      <w:r>
        <w:t xml:space="preserve"> defendidas</w:t>
      </w:r>
      <w:r w:rsidR="00044AFB">
        <w:t xml:space="preserve"> en el Departamento</w:t>
      </w:r>
      <w:r>
        <w:t xml:space="preserve"> </w:t>
      </w:r>
      <w:r w:rsidR="00044AFB">
        <w:t>o</w:t>
      </w:r>
      <w:r>
        <w:t xml:space="preserve"> dirigidas por miembros del Departamento</w:t>
      </w:r>
      <w:bookmarkEnd w:id="7"/>
    </w:p>
    <w:p w14:paraId="650D49CB" w14:textId="380FA73F" w:rsidR="00F658BF" w:rsidRPr="00AC73AC" w:rsidRDefault="00F658BF" w:rsidP="006C38B9">
      <w:pPr>
        <w:spacing w:line="240" w:lineRule="auto"/>
        <w:ind w:left="360"/>
        <w:jc w:val="both"/>
        <w:rPr>
          <w:rFonts w:ascii="Catamaran" w:hAnsi="Catamaran" w:cs="Catamaran"/>
        </w:rPr>
      </w:pPr>
      <w:r w:rsidRPr="00AC73AC">
        <w:rPr>
          <w:rFonts w:ascii="Catamaran" w:hAnsi="Catamaran" w:cs="Catamaran"/>
        </w:rPr>
        <w:t>Área de Ecología:</w:t>
      </w:r>
    </w:p>
    <w:p w14:paraId="4B8FEDB5" w14:textId="2FFD2D0B" w:rsidR="00F658BF" w:rsidRPr="00AC73AC" w:rsidRDefault="00F658BF" w:rsidP="00F658BF">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Título: Detección de compuestos endógenos y exógenos en Posidonia oceanica y sedimentos marinos de la costa mediterránea española. Doctoranda: Marina Astudillo Pascual. Doctorado: Ciencias Aplicadas al Medio Ambiente. Fecha defensa: 6 de octubre de 2023. Directores: Antonia Garrido Frenich y Pedro Aguilera Aguilera</w:t>
      </w:r>
    </w:p>
    <w:p w14:paraId="299F9C38" w14:textId="77777777" w:rsidR="00F77D2A" w:rsidRPr="00AC73AC" w:rsidRDefault="00F77D2A" w:rsidP="00F77D2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Alumna: Lucía Cabello Alemán. Título: Optimización de humedales artificiales para la depuración de nutrientes y desnitrificación de lixiviados agrícolas. Directores: J. Jesús Casas Jiménez y María José López López. Fecha de comienzo 2024</w:t>
      </w:r>
    </w:p>
    <w:p w14:paraId="6B38D773" w14:textId="77777777" w:rsidR="00F77D2A" w:rsidRPr="00AC73AC" w:rsidRDefault="00F77D2A" w:rsidP="00F77D2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Alumno: Urtzi Arteagabeitia. Título:  Comprehensive assessment of multi-stressor impacts on freshwater ecosystems and organisms. Directores: Luz Boyeo González y J. Jesús Casas. Fecha de comienzo 2024.</w:t>
      </w:r>
    </w:p>
    <w:p w14:paraId="1EB5C73B" w14:textId="77777777" w:rsidR="00F77D2A" w:rsidRPr="00AC73AC" w:rsidRDefault="00F77D2A" w:rsidP="00F77D2A">
      <w:pPr>
        <w:pStyle w:val="Prrafodelista"/>
        <w:ind w:left="1428"/>
        <w:jc w:val="both"/>
        <w:rPr>
          <w:rFonts w:ascii="Catamaran" w:hAnsi="Catamaran" w:cs="Catamaran"/>
          <w:sz w:val="22"/>
          <w:szCs w:val="22"/>
        </w:rPr>
      </w:pPr>
    </w:p>
    <w:p w14:paraId="6B72F26F" w14:textId="5170878F" w:rsidR="00FC59AA" w:rsidRPr="00AC73AC" w:rsidRDefault="006C38B9" w:rsidP="006C38B9">
      <w:pPr>
        <w:spacing w:line="240" w:lineRule="auto"/>
        <w:ind w:left="360"/>
        <w:jc w:val="both"/>
        <w:rPr>
          <w:rFonts w:ascii="Catamaran" w:hAnsi="Catamaran" w:cs="Catamaran"/>
        </w:rPr>
      </w:pPr>
      <w:r w:rsidRPr="00AC73AC">
        <w:rPr>
          <w:rFonts w:ascii="Catamaran" w:hAnsi="Catamaran" w:cs="Catamaran"/>
        </w:rPr>
        <w:t>Área de Genética:</w:t>
      </w:r>
    </w:p>
    <w:p w14:paraId="2921CF22" w14:textId="04DBCEB1" w:rsidR="006C38B9" w:rsidRPr="00AC73AC" w:rsidRDefault="00F658BF" w:rsidP="006C38B9">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 xml:space="preserve">Título: </w:t>
      </w:r>
      <w:r w:rsidR="006C38B9" w:rsidRPr="00AC73AC">
        <w:rPr>
          <w:rFonts w:ascii="Catamaran" w:hAnsi="Catamaran" w:cs="Catamaran"/>
          <w:sz w:val="22"/>
          <w:szCs w:val="22"/>
        </w:rPr>
        <w:t>ESTUDIO FISIOLÓGICO Y GENÓMICO DEL PAPEL DEL ETILENO Y EL ABA EN LA GERMINACIÓN Y LA RESPUESTA AL ESTRÉS HÍDRICO EN CUCURBITA PEPO.Doctorando: Yessica Iglesias Moya. Doctorado: Agricultura Protegida. Fecha y hora de la defensa: 2 de abril de 2024 a las 11:00h. Dirección: MANUEL JAMILENA QUESADA y CECILIA MARTÍNEZ MARTÍNEZ</w:t>
      </w:r>
    </w:p>
    <w:p w14:paraId="1A0165A9" w14:textId="2631A5B8" w:rsidR="006C38B9" w:rsidRPr="00AC73AC" w:rsidRDefault="00F658BF" w:rsidP="00B0262D">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 xml:space="preserve">Título: </w:t>
      </w:r>
      <w:r w:rsidR="006C38B9" w:rsidRPr="00AC73AC">
        <w:rPr>
          <w:rFonts w:ascii="Catamaran" w:hAnsi="Catamaran" w:cs="Catamaran"/>
          <w:sz w:val="22"/>
          <w:szCs w:val="22"/>
        </w:rPr>
        <w:t xml:space="preserve">IDENTIFICACIÓN Y ANÁLISIS FUNCIONAL DE NUEVOS GENES IMPLICADOS EN LA DETERMINACIÓN DEL SEXO EN CUCURBITA PEPO. Doctorando: MARÍA SEGURA MORALES. Doctorado: Agricultura Protegid. </w:t>
      </w:r>
      <w:r w:rsidR="006C38B9" w:rsidRPr="00AC73AC">
        <w:rPr>
          <w:rFonts w:ascii="Catamaran" w:hAnsi="Catamaran" w:cs="Catamaran"/>
          <w:sz w:val="22"/>
          <w:szCs w:val="22"/>
        </w:rPr>
        <w:lastRenderedPageBreak/>
        <w:t>Fecha y hora de la defensa: 22 de marzo de 2024 a las 10:30h: Dirección: MANUEL JAMILENA QUESADA y CECILIA MARTÍNEZ MARTÍNEZ</w:t>
      </w:r>
    </w:p>
    <w:p w14:paraId="59AF41BC" w14:textId="4A569664" w:rsidR="006807E3" w:rsidRPr="00AC73AC" w:rsidRDefault="006807E3" w:rsidP="006807E3">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Unfinished flower development (ufd), una nueva función génica esencial para la biogénesis de los ribosomas y el desarrollo floral de tomate (Solanum lycopersicum L.). Doctorando: Ana B. Ortiz Atienza. Directores: Dra. M. Trinidad Angosto Trillo y Dr. Rafael Lozano Ruiz. Fecha de la defensa: 22 de marzo de 2024.</w:t>
      </w:r>
    </w:p>
    <w:p w14:paraId="76D44CBF" w14:textId="77777777" w:rsidR="00D20AE8" w:rsidRPr="00AC73AC" w:rsidRDefault="00D20AE8" w:rsidP="00D20AE8">
      <w:pPr>
        <w:pStyle w:val="Prrafodelista"/>
        <w:ind w:left="1428"/>
        <w:jc w:val="both"/>
        <w:rPr>
          <w:rFonts w:ascii="Catamaran" w:hAnsi="Catamaran" w:cs="Catamaran"/>
          <w:sz w:val="22"/>
          <w:szCs w:val="22"/>
        </w:rPr>
      </w:pPr>
    </w:p>
    <w:p w14:paraId="0F95BB5F" w14:textId="7FECB056" w:rsidR="00107099" w:rsidRPr="00AC73AC" w:rsidRDefault="00107099" w:rsidP="00107099">
      <w:pPr>
        <w:spacing w:line="240" w:lineRule="auto"/>
        <w:ind w:left="360"/>
        <w:jc w:val="both"/>
        <w:rPr>
          <w:rFonts w:ascii="Catamaran" w:hAnsi="Catamaran" w:cs="Catamaran"/>
        </w:rPr>
      </w:pPr>
      <w:r w:rsidRPr="00AC73AC">
        <w:rPr>
          <w:rFonts w:ascii="Catamaran" w:hAnsi="Catamaran" w:cs="Catamaran"/>
        </w:rPr>
        <w:t>Área de Microbiología:</w:t>
      </w:r>
    </w:p>
    <w:p w14:paraId="3635CEFD" w14:textId="27135E0C" w:rsidR="00107099" w:rsidRPr="00AC73AC" w:rsidRDefault="00107099" w:rsidP="00107099">
      <w:pPr>
        <w:spacing w:line="240" w:lineRule="auto"/>
        <w:ind w:left="708"/>
        <w:jc w:val="both"/>
        <w:rPr>
          <w:rFonts w:ascii="Catamaran" w:hAnsi="Catamaran" w:cs="Catamaran"/>
        </w:rPr>
      </w:pPr>
      <w:r w:rsidRPr="00AC73AC">
        <w:rPr>
          <w:rFonts w:ascii="Catamaran" w:hAnsi="Catamaran" w:cs="Catamaran"/>
        </w:rPr>
        <w:t>Tesis dirigidas:</w:t>
      </w:r>
    </w:p>
    <w:p w14:paraId="19E19138" w14:textId="77777777" w:rsidR="00107099" w:rsidRPr="00AC73AC" w:rsidRDefault="00107099" w:rsidP="00107099">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Alumno: Jesús Salinas Nieto. Título: Nuevas estrategias biotecnológicas para la biodegradación de plásticos convencionales: consorcios microbianos. Directores: María José López López y Francisca Suárez Estrella. Fecha:  2020 - Actualidad</w:t>
      </w:r>
    </w:p>
    <w:p w14:paraId="7D8CC2F1" w14:textId="77777777" w:rsidR="00107099" w:rsidRPr="00AC73AC" w:rsidRDefault="00107099" w:rsidP="00107099">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Alumna: Rosario Lerma Moliz. Título: Estudio de la biodiversidad funcional de extractos acuosos de compost y uso potencial en biofertilización y fitoestimulación. Directores: María José López López y Juan Antonio López González. Fecha:  2021 - Actualidad</w:t>
      </w:r>
    </w:p>
    <w:p w14:paraId="1C1FA132" w14:textId="77777777" w:rsidR="00107099" w:rsidRPr="00AC73AC" w:rsidRDefault="00107099" w:rsidP="00107099">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Alumno: Raúl Jiménez Rodríguez. Título: Predicción de la capacidad supresora de los extractos de compost mediante el estudio de indicadores físico-químicos-biológicos y del suprebioma funcional. Directores: Francisca Suárez Estrella y María José López López. Fecha:  2021 - Actualidad</w:t>
      </w:r>
    </w:p>
    <w:p w14:paraId="0477C892" w14:textId="77777777" w:rsidR="00107099" w:rsidRPr="00AC73AC" w:rsidRDefault="00107099" w:rsidP="00107099">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Alumno: Víctor Carpena Istán. Título: Desarrollo de formulaciones microbianas para la degradación biológica de poliolefinas. Directores: María José López López y Macarena del Mar Jurado Rodríguez. Fecha:  2021 - Actualidad</w:t>
      </w:r>
    </w:p>
    <w:p w14:paraId="74D4BB80" w14:textId="56B62F6D" w:rsidR="00107099" w:rsidRPr="00AC73AC" w:rsidRDefault="00107099" w:rsidP="00107099">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 xml:space="preserve">Alumno: Martín Segado Pérez. Título: Estudio de los mecanismos implicados en la biodegradación de plásticos por consorcios microbianos naturales y artificiales. Directores: María José López López y María José Estrella González. Fecha:  2022 </w:t>
      </w:r>
      <w:r w:rsidR="00FC5B53" w:rsidRPr="00AC73AC">
        <w:rPr>
          <w:rFonts w:ascii="Catamaran" w:hAnsi="Catamaran" w:cs="Catamaran"/>
          <w:sz w:val="22"/>
          <w:szCs w:val="22"/>
        </w:rPr>
        <w:t>–</w:t>
      </w:r>
      <w:r w:rsidRPr="00AC73AC">
        <w:rPr>
          <w:rFonts w:ascii="Catamaran" w:hAnsi="Catamaran" w:cs="Catamaran"/>
          <w:sz w:val="22"/>
          <w:szCs w:val="22"/>
        </w:rPr>
        <w:t xml:space="preserve"> Actualidad</w:t>
      </w:r>
    </w:p>
    <w:p w14:paraId="264648F5" w14:textId="77777777" w:rsidR="00D20AE8" w:rsidRPr="00AC73AC" w:rsidRDefault="00D20AE8" w:rsidP="00D20AE8">
      <w:pPr>
        <w:pStyle w:val="Prrafodelista"/>
        <w:ind w:left="1440"/>
        <w:jc w:val="both"/>
        <w:rPr>
          <w:rFonts w:ascii="Catamaran" w:hAnsi="Catamaran" w:cs="Catamaran"/>
          <w:sz w:val="22"/>
          <w:szCs w:val="22"/>
        </w:rPr>
      </w:pPr>
    </w:p>
    <w:p w14:paraId="0E01BF01" w14:textId="2FF63F1A" w:rsidR="00FC5B53" w:rsidRPr="00AC73AC" w:rsidRDefault="00FC5B53" w:rsidP="00FC5B53">
      <w:pPr>
        <w:spacing w:line="240" w:lineRule="auto"/>
        <w:ind w:left="360"/>
        <w:jc w:val="both"/>
        <w:rPr>
          <w:rFonts w:ascii="Catamaran" w:hAnsi="Catamaran" w:cs="Catamaran"/>
        </w:rPr>
      </w:pPr>
      <w:r w:rsidRPr="00AC73AC">
        <w:rPr>
          <w:rFonts w:ascii="Catamaran" w:hAnsi="Catamaran" w:cs="Catamaran"/>
        </w:rPr>
        <w:t>Área de Parasitología:</w:t>
      </w:r>
    </w:p>
    <w:p w14:paraId="01DB6F99" w14:textId="77777777" w:rsidR="00FC5B53" w:rsidRPr="00AC73AC" w:rsidRDefault="00FC5B53" w:rsidP="00FC5B53">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Actualmente, los miembros del Área de Parasitología dirigen o codirigen las Tesis de los siguientes alumnos de doctorado:</w:t>
      </w:r>
    </w:p>
    <w:p w14:paraId="5A54EB84" w14:textId="7ADEF7F2" w:rsidR="00FC5B53" w:rsidRPr="00AC73AC" w:rsidRDefault="00FC5B53" w:rsidP="00FC5B53">
      <w:pPr>
        <w:pStyle w:val="Prrafodelista"/>
        <w:numPr>
          <w:ilvl w:val="1"/>
          <w:numId w:val="26"/>
        </w:numPr>
        <w:jc w:val="both"/>
        <w:rPr>
          <w:rFonts w:ascii="Catamaran" w:hAnsi="Catamaran" w:cs="Catamaran"/>
          <w:sz w:val="22"/>
          <w:szCs w:val="22"/>
        </w:rPr>
      </w:pPr>
      <w:r w:rsidRPr="00AC73AC">
        <w:rPr>
          <w:rFonts w:ascii="Catamaran" w:hAnsi="Catamaran" w:cs="Catamaran"/>
          <w:sz w:val="22"/>
          <w:szCs w:val="22"/>
        </w:rPr>
        <w:t>José Cebrián Carmona</w:t>
      </w:r>
    </w:p>
    <w:p w14:paraId="06DC03DF" w14:textId="6342E37F" w:rsidR="00FC5B53" w:rsidRPr="00AC73AC" w:rsidRDefault="00FC5B53" w:rsidP="00FC5B53">
      <w:pPr>
        <w:pStyle w:val="Prrafodelista"/>
        <w:numPr>
          <w:ilvl w:val="1"/>
          <w:numId w:val="26"/>
        </w:numPr>
        <w:jc w:val="both"/>
        <w:rPr>
          <w:rFonts w:ascii="Catamaran" w:hAnsi="Catamaran" w:cs="Catamaran"/>
          <w:sz w:val="22"/>
          <w:szCs w:val="22"/>
        </w:rPr>
      </w:pPr>
      <w:r w:rsidRPr="00AC73AC">
        <w:rPr>
          <w:rFonts w:ascii="Catamaran" w:hAnsi="Catamaran" w:cs="Catamaran"/>
          <w:sz w:val="22"/>
          <w:szCs w:val="22"/>
        </w:rPr>
        <w:t>Silvia María Vallejo Godoy</w:t>
      </w:r>
    </w:p>
    <w:p w14:paraId="14DF9699" w14:textId="18789B20" w:rsidR="00FC5B53" w:rsidRPr="00AC73AC" w:rsidRDefault="00FC5B53" w:rsidP="00FC5B53">
      <w:pPr>
        <w:pStyle w:val="Prrafodelista"/>
        <w:numPr>
          <w:ilvl w:val="1"/>
          <w:numId w:val="26"/>
        </w:numPr>
        <w:jc w:val="both"/>
        <w:rPr>
          <w:rFonts w:ascii="Catamaran" w:hAnsi="Catamaran" w:cs="Catamaran"/>
          <w:sz w:val="22"/>
          <w:szCs w:val="22"/>
        </w:rPr>
      </w:pPr>
      <w:r w:rsidRPr="00AC73AC">
        <w:rPr>
          <w:rFonts w:ascii="Catamaran" w:hAnsi="Catamaran" w:cs="Catamaran"/>
          <w:sz w:val="22"/>
          <w:szCs w:val="22"/>
        </w:rPr>
        <w:t>María Isabel Angulo Rodríguez</w:t>
      </w:r>
    </w:p>
    <w:p w14:paraId="65E3EAA5" w14:textId="77777777" w:rsidR="00D20AE8" w:rsidRPr="00AC73AC" w:rsidRDefault="00D20AE8" w:rsidP="00D20AE8">
      <w:pPr>
        <w:pStyle w:val="Prrafodelista"/>
        <w:ind w:left="2160"/>
        <w:jc w:val="both"/>
        <w:rPr>
          <w:rFonts w:ascii="Catamaran" w:hAnsi="Catamaran" w:cs="Catamaran"/>
          <w:sz w:val="22"/>
          <w:szCs w:val="22"/>
        </w:rPr>
      </w:pPr>
    </w:p>
    <w:p w14:paraId="357BE695" w14:textId="582C39DB" w:rsidR="00FC5B53" w:rsidRPr="00AC73AC" w:rsidRDefault="00565B3C" w:rsidP="00FC5B53">
      <w:pPr>
        <w:spacing w:line="240" w:lineRule="auto"/>
        <w:ind w:left="360"/>
        <w:jc w:val="both"/>
        <w:rPr>
          <w:rFonts w:ascii="Catamaran" w:hAnsi="Catamaran" w:cs="Catamaran"/>
        </w:rPr>
      </w:pPr>
      <w:r w:rsidRPr="00AC73AC">
        <w:rPr>
          <w:rFonts w:ascii="Catamaran" w:hAnsi="Catamaran" w:cs="Catamaran"/>
        </w:rPr>
        <w:t>Área de Producción animal:</w:t>
      </w:r>
    </w:p>
    <w:p w14:paraId="121F32A6" w14:textId="21DD1BCE" w:rsidR="00565B3C" w:rsidRPr="00AC73AC" w:rsidRDefault="00565B3C" w:rsidP="00565B3C">
      <w:pPr>
        <w:pStyle w:val="Prrafodelista"/>
        <w:numPr>
          <w:ilvl w:val="0"/>
          <w:numId w:val="26"/>
        </w:numPr>
        <w:jc w:val="both"/>
        <w:rPr>
          <w:rFonts w:ascii="Catamaran" w:hAnsi="Catamaran" w:cs="Catamaran"/>
          <w:sz w:val="22"/>
          <w:szCs w:val="22"/>
        </w:rPr>
      </w:pPr>
      <w:r w:rsidRPr="00AC73AC">
        <w:rPr>
          <w:rFonts w:ascii="Catamaran" w:hAnsi="Catamaran" w:cs="Catamaran"/>
          <w:sz w:val="22"/>
          <w:szCs w:val="22"/>
        </w:rPr>
        <w:t>TITULO: VALORIZACIÓN DE INSECTOS Y SU APLICACIÓN EN DIETAS ALTERNATIVAS EN ACUICULTURA. DOCTORANDO: Dmitri Fabrikov. FACULTAD/ESCUELA: Escuela politécnica Superior. AÑO: 2023. CALIFICACION:</w:t>
      </w:r>
      <w:r w:rsidR="0041356F" w:rsidRPr="00AC73AC">
        <w:rPr>
          <w:rFonts w:ascii="Catamaran" w:hAnsi="Catamaran" w:cs="Catamaran"/>
          <w:sz w:val="22"/>
          <w:szCs w:val="22"/>
        </w:rPr>
        <w:t xml:space="preserve"> S</w:t>
      </w:r>
      <w:r w:rsidRPr="00AC73AC">
        <w:rPr>
          <w:rFonts w:ascii="Catamaran" w:hAnsi="Catamaran" w:cs="Catamaran"/>
          <w:sz w:val="22"/>
          <w:szCs w:val="22"/>
        </w:rPr>
        <w:t>obresaliente cum laude</w:t>
      </w:r>
    </w:p>
    <w:p w14:paraId="515BF042" w14:textId="5242E5FE" w:rsidR="00565B3C" w:rsidRPr="00565B3C" w:rsidRDefault="00565B3C" w:rsidP="00F77D2A">
      <w:pPr>
        <w:pStyle w:val="Prrafodelista"/>
        <w:numPr>
          <w:ilvl w:val="0"/>
          <w:numId w:val="26"/>
        </w:numPr>
        <w:jc w:val="both"/>
        <w:rPr>
          <w:rFonts w:ascii="Catamaran" w:hAnsi="Catamaran" w:cs="Catamaran"/>
        </w:rPr>
      </w:pPr>
      <w:r w:rsidRPr="00AC73AC">
        <w:rPr>
          <w:rFonts w:ascii="Catamaran" w:hAnsi="Catamaran" w:cs="Catamaran"/>
          <w:sz w:val="22"/>
          <w:szCs w:val="22"/>
        </w:rPr>
        <w:t>TITULO: ESTUDIO DE LA HIDRÓLISIS PROTEICA DE LOS INSECTOS. DOCTORANDO: María Rodríguez Rodríguez. UNIVERSIDAD: Almería. FACULTAD/ESCUELA: Escuela politécnica Superior. AÑO:</w:t>
      </w:r>
      <w:r w:rsidRPr="00AC73AC">
        <w:rPr>
          <w:rFonts w:ascii="Catamaran" w:hAnsi="Catamaran" w:cs="Catamaran"/>
          <w:sz w:val="22"/>
          <w:szCs w:val="22"/>
        </w:rPr>
        <w:tab/>
        <w:t>2024. CALIFICACION:</w:t>
      </w:r>
      <w:r w:rsidR="0041356F" w:rsidRPr="00AC73AC">
        <w:rPr>
          <w:rFonts w:ascii="Catamaran" w:hAnsi="Catamaran" w:cs="Catamaran"/>
          <w:sz w:val="22"/>
          <w:szCs w:val="22"/>
        </w:rPr>
        <w:t xml:space="preserve"> S</w:t>
      </w:r>
      <w:r w:rsidRPr="00AC73AC">
        <w:rPr>
          <w:rFonts w:ascii="Catamaran" w:hAnsi="Catamaran" w:cs="Catamaran"/>
          <w:sz w:val="22"/>
          <w:szCs w:val="22"/>
        </w:rPr>
        <w:t>obresaliente cum laude</w:t>
      </w:r>
    </w:p>
    <w:p w14:paraId="4978A252" w14:textId="1485266A" w:rsidR="00806E0F" w:rsidRDefault="00806E0F" w:rsidP="00DF61BE">
      <w:pPr>
        <w:pStyle w:val="Ttulo1"/>
        <w:jc w:val="both"/>
      </w:pPr>
      <w:bookmarkStart w:id="8" w:name="_Toc171669034"/>
      <w:r w:rsidRPr="009510C8">
        <w:t>Organización de cursos, congresos, conferencias y reuniones científicas</w:t>
      </w:r>
      <w:bookmarkEnd w:id="8"/>
    </w:p>
    <w:p w14:paraId="2C7B4ADA" w14:textId="25529EA7" w:rsidR="00044AFB" w:rsidRDefault="00044AFB" w:rsidP="009E3274">
      <w:pPr>
        <w:pStyle w:val="Ttulo2"/>
        <w:numPr>
          <w:ilvl w:val="1"/>
          <w:numId w:val="2"/>
        </w:numPr>
        <w:ind w:left="1418"/>
      </w:pPr>
      <w:bookmarkStart w:id="9" w:name="_Toc171669035"/>
      <w:r>
        <w:t>Organización de cursos</w:t>
      </w:r>
      <w:bookmarkEnd w:id="9"/>
    </w:p>
    <w:p w14:paraId="72F4804F" w14:textId="77777777" w:rsidR="005E6FF2" w:rsidRPr="00AC73AC" w:rsidRDefault="005E6FF2" w:rsidP="005E6FF2">
      <w:pPr>
        <w:spacing w:line="240" w:lineRule="auto"/>
        <w:ind w:left="698"/>
        <w:jc w:val="both"/>
        <w:rPr>
          <w:rFonts w:ascii="Catamaran" w:hAnsi="Catamaran" w:cs="Catamaran"/>
        </w:rPr>
      </w:pPr>
      <w:r w:rsidRPr="00AC73AC">
        <w:rPr>
          <w:rFonts w:ascii="Catamaran" w:hAnsi="Catamaran" w:cs="Catamaran"/>
        </w:rPr>
        <w:t>Área de Fisiología Vegetal:</w:t>
      </w:r>
    </w:p>
    <w:p w14:paraId="28EB3E07" w14:textId="77777777" w:rsidR="005E6FF2" w:rsidRPr="00AC73AC" w:rsidRDefault="005E6FF2" w:rsidP="005E6FF2">
      <w:pPr>
        <w:pStyle w:val="Prrafodelista"/>
        <w:numPr>
          <w:ilvl w:val="0"/>
          <w:numId w:val="18"/>
        </w:numPr>
        <w:jc w:val="both"/>
        <w:rPr>
          <w:rFonts w:ascii="Catamaran" w:hAnsi="Catamaran" w:cs="Catamaran"/>
          <w:sz w:val="22"/>
          <w:szCs w:val="22"/>
        </w:rPr>
      </w:pPr>
      <w:r w:rsidRPr="00AC73AC">
        <w:rPr>
          <w:rFonts w:ascii="Catamaran" w:hAnsi="Catamaran" w:cs="Catamaran"/>
          <w:sz w:val="22"/>
          <w:szCs w:val="22"/>
        </w:rPr>
        <w:t>Herramientas para el estudio de la biodiversidad: de los genes a los genomas. De 26 horas de duración (3,5 créditos ECTS), realizado entre desde el 25 hasta el 28 de julio, desde el Centro de Formación Continua de la UAL. Organizado por CECOUAL, ENGLOBA y grupo de Investigación Biología de la Conservación (RNM-344). Dirigido por Esteban Salmerón Sánchez y Fabián Martínez Hernández.</w:t>
      </w:r>
    </w:p>
    <w:p w14:paraId="63B75899" w14:textId="77777777" w:rsidR="005E6FF2" w:rsidRPr="00AC73AC" w:rsidRDefault="005E6FF2" w:rsidP="005E6FF2">
      <w:pPr>
        <w:pStyle w:val="Prrafodelista"/>
        <w:numPr>
          <w:ilvl w:val="0"/>
          <w:numId w:val="18"/>
        </w:numPr>
        <w:jc w:val="both"/>
        <w:rPr>
          <w:rFonts w:ascii="Catamaran" w:hAnsi="Catamaran" w:cs="Catamaran"/>
          <w:sz w:val="22"/>
          <w:szCs w:val="22"/>
        </w:rPr>
      </w:pPr>
      <w:r w:rsidRPr="00AC73AC">
        <w:rPr>
          <w:rFonts w:ascii="Catamaran" w:hAnsi="Catamaran" w:cs="Catamaran"/>
          <w:sz w:val="22"/>
          <w:szCs w:val="22"/>
        </w:rPr>
        <w:t>Antonio Jesús Mendoza Fernández. Comité organizador: IV Congreso Internacional Jóvenes Investigadores del Mar, organizado desde la Universidad de Almería y CEIMAR. 2023</w:t>
      </w:r>
    </w:p>
    <w:p w14:paraId="0BCEDF6B" w14:textId="77777777" w:rsidR="005E6FF2" w:rsidRPr="00AC73AC" w:rsidRDefault="005E6FF2" w:rsidP="005E6FF2">
      <w:pPr>
        <w:pStyle w:val="Prrafodelista"/>
        <w:numPr>
          <w:ilvl w:val="0"/>
          <w:numId w:val="18"/>
        </w:numPr>
        <w:jc w:val="both"/>
        <w:rPr>
          <w:rFonts w:ascii="Catamaran" w:hAnsi="Catamaran" w:cs="Catamaran"/>
          <w:sz w:val="22"/>
          <w:szCs w:val="22"/>
        </w:rPr>
      </w:pPr>
      <w:r w:rsidRPr="00AC73AC">
        <w:rPr>
          <w:rFonts w:ascii="Catamaran" w:hAnsi="Catamaran" w:cs="Catamaran"/>
          <w:sz w:val="22"/>
          <w:szCs w:val="22"/>
        </w:rPr>
        <w:t>Esteban Salmerón Sánchez. Comité científico: IV Congreso Internacional Jóvenes Investigadores del Mar, organizado desde la Universidad de Almería y CEIMAR. 2023</w:t>
      </w:r>
    </w:p>
    <w:p w14:paraId="07CBCA81" w14:textId="13FF9FDC" w:rsidR="00D20AE8" w:rsidRPr="00AC73AC" w:rsidRDefault="005E6FF2" w:rsidP="00F77D2A">
      <w:pPr>
        <w:pStyle w:val="Prrafodelista"/>
        <w:numPr>
          <w:ilvl w:val="0"/>
          <w:numId w:val="18"/>
        </w:numPr>
        <w:jc w:val="both"/>
        <w:rPr>
          <w:rFonts w:ascii="Catamaran" w:hAnsi="Catamaran" w:cs="Catamaran"/>
          <w:sz w:val="22"/>
          <w:szCs w:val="22"/>
        </w:rPr>
      </w:pPr>
      <w:r w:rsidRPr="00AC73AC">
        <w:rPr>
          <w:rFonts w:ascii="Catamaran" w:hAnsi="Catamaran" w:cs="Catamaran"/>
          <w:sz w:val="22"/>
          <w:szCs w:val="22"/>
        </w:rPr>
        <w:t>Esteban Salmerón Sánchez. Comité científico: IV Congreso Internacional Jóvenes Investigadores del Mar, organizado desde la Universidad de Almería y CEIMAR. 2023</w:t>
      </w:r>
    </w:p>
    <w:p w14:paraId="50A4651B" w14:textId="77777777" w:rsidR="00D20AE8" w:rsidRPr="00AC73AC" w:rsidRDefault="00D20AE8" w:rsidP="00D20AE8">
      <w:pPr>
        <w:ind w:left="1058"/>
        <w:jc w:val="both"/>
        <w:rPr>
          <w:rFonts w:ascii="Catamaran" w:hAnsi="Catamaran" w:cs="Catamaran"/>
        </w:rPr>
      </w:pPr>
    </w:p>
    <w:p w14:paraId="24DEF78F" w14:textId="7C300A0E" w:rsidR="00044AFB" w:rsidRPr="00AC73AC" w:rsidRDefault="008568BA" w:rsidP="008568BA">
      <w:pPr>
        <w:spacing w:line="240" w:lineRule="auto"/>
        <w:ind w:left="698"/>
        <w:jc w:val="both"/>
        <w:rPr>
          <w:rFonts w:ascii="Catamaran" w:hAnsi="Catamaran" w:cs="Catamaran"/>
        </w:rPr>
      </w:pPr>
      <w:r w:rsidRPr="00AC73AC">
        <w:rPr>
          <w:rFonts w:ascii="Catamaran" w:hAnsi="Catamaran" w:cs="Catamaran"/>
        </w:rPr>
        <w:t>Área de Genética:</w:t>
      </w:r>
    </w:p>
    <w:p w14:paraId="0FFA5057" w14:textId="5A404EA5" w:rsidR="00D20AE8" w:rsidRPr="000D14D9" w:rsidRDefault="008568BA" w:rsidP="000D14D9">
      <w:pPr>
        <w:pStyle w:val="Prrafodelista"/>
        <w:numPr>
          <w:ilvl w:val="0"/>
          <w:numId w:val="21"/>
        </w:numPr>
        <w:jc w:val="both"/>
        <w:rPr>
          <w:rFonts w:ascii="Catamaran" w:hAnsi="Catamaran" w:cs="Catamaran"/>
          <w:sz w:val="22"/>
          <w:szCs w:val="22"/>
        </w:rPr>
      </w:pPr>
      <w:r w:rsidRPr="00AC73AC">
        <w:rPr>
          <w:rFonts w:ascii="Catamaran" w:hAnsi="Catamaran" w:cs="Catamaran"/>
          <w:sz w:val="22"/>
          <w:szCs w:val="22"/>
        </w:rPr>
        <w:t>Curso de Verano de la UAL. Mejora Genética de Hortícolas en el sistema productivo almeriense. Director Juan Capel Salinas.</w:t>
      </w:r>
    </w:p>
    <w:p w14:paraId="7EBEC786" w14:textId="405828DB" w:rsidR="00107099" w:rsidRPr="00AC73AC" w:rsidRDefault="00107099" w:rsidP="00107099">
      <w:pPr>
        <w:ind w:left="698"/>
        <w:jc w:val="both"/>
        <w:rPr>
          <w:rFonts w:ascii="Catamaran" w:hAnsi="Catamaran" w:cs="Catamaran"/>
        </w:rPr>
      </w:pPr>
      <w:r w:rsidRPr="00AC73AC">
        <w:rPr>
          <w:rFonts w:ascii="Catamaran" w:hAnsi="Catamaran" w:cs="Catamaran"/>
        </w:rPr>
        <w:lastRenderedPageBreak/>
        <w:t>Área de Microbiología:</w:t>
      </w:r>
    </w:p>
    <w:p w14:paraId="11243BCB" w14:textId="1E2B2011" w:rsidR="00107099" w:rsidRPr="00AC73AC" w:rsidRDefault="00107099" w:rsidP="00107099">
      <w:pPr>
        <w:pStyle w:val="Prrafodelista"/>
        <w:numPr>
          <w:ilvl w:val="0"/>
          <w:numId w:val="21"/>
        </w:numPr>
        <w:jc w:val="both"/>
        <w:rPr>
          <w:rFonts w:ascii="Catamaran" w:hAnsi="Catamaran" w:cs="Catamaran"/>
          <w:sz w:val="22"/>
          <w:szCs w:val="22"/>
        </w:rPr>
      </w:pPr>
      <w:r w:rsidRPr="00AC73AC">
        <w:rPr>
          <w:rFonts w:ascii="Catamaran" w:hAnsi="Catamaran" w:cs="Catamaran"/>
          <w:sz w:val="22"/>
          <w:szCs w:val="22"/>
        </w:rPr>
        <w:t>Curso Study Abroad Apprentice Programme 2024. Microorganisms, Biotechnology and Sustainability: the power of the unseen. Vicerrectorado de Proyección Internacional. 6 junio-24 julio 2024</w:t>
      </w:r>
    </w:p>
    <w:p w14:paraId="7779FFB8" w14:textId="6A481C17" w:rsidR="00D20AE8" w:rsidRPr="00AC73AC" w:rsidRDefault="00D20AE8" w:rsidP="00D20AE8">
      <w:pPr>
        <w:pStyle w:val="Prrafodelista"/>
        <w:ind w:left="1418"/>
        <w:jc w:val="both"/>
        <w:rPr>
          <w:rFonts w:ascii="Catamaran" w:hAnsi="Catamaran" w:cs="Catamaran"/>
          <w:sz w:val="22"/>
          <w:szCs w:val="22"/>
        </w:rPr>
      </w:pPr>
    </w:p>
    <w:p w14:paraId="2816D847" w14:textId="78E90C53" w:rsidR="00075B9F" w:rsidRPr="00AC73AC" w:rsidRDefault="00075B9F" w:rsidP="00075B9F">
      <w:pPr>
        <w:ind w:left="698"/>
        <w:jc w:val="both"/>
        <w:rPr>
          <w:rFonts w:ascii="Catamaran" w:hAnsi="Catamaran" w:cs="Catamaran"/>
        </w:rPr>
      </w:pPr>
      <w:r w:rsidRPr="00AC73AC">
        <w:rPr>
          <w:rFonts w:ascii="Catamaran" w:hAnsi="Catamaran" w:cs="Catamaran"/>
        </w:rPr>
        <w:t>Área de Producción animal:</w:t>
      </w:r>
    </w:p>
    <w:p w14:paraId="2EF30048" w14:textId="566EC13B" w:rsidR="00906410" w:rsidRPr="000D14D9" w:rsidRDefault="00075B9F" w:rsidP="000D14D9">
      <w:pPr>
        <w:pStyle w:val="Prrafodelista"/>
        <w:numPr>
          <w:ilvl w:val="0"/>
          <w:numId w:val="21"/>
        </w:numPr>
        <w:jc w:val="both"/>
        <w:rPr>
          <w:rFonts w:ascii="Catamaran" w:hAnsi="Catamaran" w:cs="Catamaran"/>
          <w:sz w:val="22"/>
          <w:szCs w:val="22"/>
        </w:rPr>
      </w:pPr>
      <w:r w:rsidRPr="00AC73AC">
        <w:rPr>
          <w:rFonts w:ascii="Catamaran" w:hAnsi="Catamaran" w:cs="Catamaran"/>
          <w:sz w:val="22"/>
          <w:szCs w:val="22"/>
        </w:rPr>
        <w:t>Curso de verano Universidad de Almería: Economía azul: Mares y Océanos como motores del bienestar humano. Antonio J. Castro y MI Sáez. 5-7/07/2023</w:t>
      </w:r>
    </w:p>
    <w:p w14:paraId="2F4BD49F" w14:textId="77777777" w:rsidR="00906410" w:rsidRPr="00075B9F" w:rsidRDefault="00906410" w:rsidP="00D20AE8">
      <w:pPr>
        <w:pStyle w:val="Prrafodelista"/>
        <w:ind w:left="1418"/>
        <w:jc w:val="both"/>
        <w:rPr>
          <w:rFonts w:ascii="Catamaran" w:hAnsi="Catamaran" w:cs="Catamaran"/>
        </w:rPr>
      </w:pPr>
    </w:p>
    <w:p w14:paraId="603FDAA2" w14:textId="49FF71E7" w:rsidR="00044AFB" w:rsidRDefault="00044AFB" w:rsidP="009E3274">
      <w:pPr>
        <w:pStyle w:val="Ttulo2"/>
        <w:numPr>
          <w:ilvl w:val="1"/>
          <w:numId w:val="2"/>
        </w:numPr>
        <w:ind w:left="1418"/>
      </w:pPr>
      <w:bookmarkStart w:id="10" w:name="_Toc171669036"/>
      <w:r>
        <w:t>Organización de congresos</w:t>
      </w:r>
      <w:bookmarkEnd w:id="10"/>
    </w:p>
    <w:p w14:paraId="0CB35F6F" w14:textId="5FAC2162" w:rsidR="00044AFB" w:rsidRPr="00AC73AC" w:rsidRDefault="00F658BF" w:rsidP="00F658BF">
      <w:pPr>
        <w:spacing w:line="240" w:lineRule="auto"/>
        <w:ind w:left="698"/>
        <w:jc w:val="both"/>
        <w:rPr>
          <w:rFonts w:ascii="Catamaran" w:hAnsi="Catamaran" w:cs="Catamaran"/>
        </w:rPr>
      </w:pPr>
      <w:r w:rsidRPr="00AC73AC">
        <w:rPr>
          <w:rFonts w:ascii="Catamaran" w:hAnsi="Catamaran" w:cs="Catamaran"/>
        </w:rPr>
        <w:t>Área de Ecología:</w:t>
      </w:r>
    </w:p>
    <w:p w14:paraId="698988C3" w14:textId="463AB7F2" w:rsidR="00F658BF" w:rsidRPr="00AC73AC" w:rsidRDefault="00F658BF" w:rsidP="00F658BF">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IV Congreso Internacional Jóvenes Investigadores del Mar. Fechas: 6-9 septiembre-2023. Organizadores: UAL-CEIMAR</w:t>
      </w:r>
    </w:p>
    <w:p w14:paraId="55AF89B1" w14:textId="55E3143C" w:rsidR="00075B9F" w:rsidRPr="00AC73AC" w:rsidRDefault="00075B9F" w:rsidP="00075B9F">
      <w:pPr>
        <w:spacing w:line="240" w:lineRule="auto"/>
        <w:ind w:left="698"/>
        <w:jc w:val="both"/>
        <w:rPr>
          <w:rFonts w:ascii="Catamaran" w:hAnsi="Catamaran" w:cs="Catamaran"/>
        </w:rPr>
      </w:pPr>
      <w:r w:rsidRPr="00AC73AC">
        <w:rPr>
          <w:rFonts w:ascii="Catamaran" w:hAnsi="Catamaran" w:cs="Catamaran"/>
        </w:rPr>
        <w:t>Área de Producción animal:</w:t>
      </w:r>
    </w:p>
    <w:p w14:paraId="038C345E" w14:textId="18BF6677" w:rsidR="00075B9F" w:rsidRPr="00AC73AC" w:rsidRDefault="00075B9F" w:rsidP="00075B9F">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Organización del Congreso Jóvenes Investigadores del Mar del Campus de excelencia del mar (ceiMAR) y la Universidad de Almería. Fechas 6-9 de septiembre de 2023. Presidenta del Comité Organizador: MI Sáez Casado</w:t>
      </w:r>
    </w:p>
    <w:p w14:paraId="01CA919D" w14:textId="77777777" w:rsidR="00D20AE8" w:rsidRPr="00075B9F" w:rsidRDefault="00D20AE8" w:rsidP="00D20AE8">
      <w:pPr>
        <w:pStyle w:val="Prrafodelista"/>
        <w:ind w:left="1418"/>
        <w:jc w:val="both"/>
        <w:rPr>
          <w:rFonts w:ascii="Catamaran" w:hAnsi="Catamaran" w:cs="Catamaran"/>
        </w:rPr>
      </w:pPr>
    </w:p>
    <w:p w14:paraId="3DFB723E" w14:textId="79516137" w:rsidR="00044AFB" w:rsidRDefault="00044AFB" w:rsidP="009E3274">
      <w:pPr>
        <w:pStyle w:val="Ttulo2"/>
        <w:numPr>
          <w:ilvl w:val="1"/>
          <w:numId w:val="2"/>
        </w:numPr>
        <w:ind w:left="1418" w:hanging="709"/>
      </w:pPr>
      <w:bookmarkStart w:id="11" w:name="_Toc171669037"/>
      <w:r>
        <w:t>Organización de conferencias</w:t>
      </w:r>
      <w:bookmarkEnd w:id="11"/>
    </w:p>
    <w:p w14:paraId="725A7DE1" w14:textId="38E77583" w:rsidR="00044AFB" w:rsidRPr="00AC73AC" w:rsidRDefault="00107099" w:rsidP="00107099">
      <w:pPr>
        <w:spacing w:line="240" w:lineRule="auto"/>
        <w:ind w:left="698"/>
        <w:jc w:val="both"/>
        <w:rPr>
          <w:rFonts w:ascii="Catamaran" w:hAnsi="Catamaran" w:cs="Catamaran"/>
        </w:rPr>
      </w:pPr>
      <w:r w:rsidRPr="00AC73AC">
        <w:rPr>
          <w:rFonts w:ascii="Catamaran" w:hAnsi="Catamaran" w:cs="Catamaran"/>
        </w:rPr>
        <w:t>Área de Microbiología:</w:t>
      </w:r>
    </w:p>
    <w:p w14:paraId="31C9AD47" w14:textId="77777777" w:rsidR="00107099" w:rsidRPr="00AC73AC" w:rsidRDefault="00107099" w:rsidP="00107099">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 xml:space="preserve">I Jornadas Doctorales UAL (2024). Organizadas por EIDUAL. 12-14 de junio. Edif. Ciencias Económicas y Empresariales. Universidad de Almería. Almería, España. </w:t>
      </w:r>
    </w:p>
    <w:p w14:paraId="229403EC" w14:textId="7C70DDF8" w:rsidR="00107099" w:rsidRPr="00AC73AC" w:rsidRDefault="00107099" w:rsidP="00107099">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Final Conference of the RECOVER, ENZYCLE and BIZENTE projects. Three bio-paths, One solution for plastics. 9-10 April. Centro Cultural La Corrala. Universidad Autónoma de Madrid, Madrid, España</w:t>
      </w:r>
    </w:p>
    <w:p w14:paraId="110078B2" w14:textId="77777777" w:rsidR="00D20AE8" w:rsidRPr="00107099" w:rsidRDefault="00D20AE8" w:rsidP="00D20AE8">
      <w:pPr>
        <w:pStyle w:val="Prrafodelista"/>
        <w:ind w:left="1418"/>
        <w:jc w:val="both"/>
        <w:rPr>
          <w:rFonts w:ascii="Catamaran" w:hAnsi="Catamaran" w:cs="Catamaran"/>
        </w:rPr>
      </w:pPr>
    </w:p>
    <w:p w14:paraId="00B7F634" w14:textId="177A7449" w:rsidR="00044AFB" w:rsidRDefault="00044AFB" w:rsidP="009E3274">
      <w:pPr>
        <w:pStyle w:val="Ttulo2"/>
        <w:numPr>
          <w:ilvl w:val="1"/>
          <w:numId w:val="2"/>
        </w:numPr>
        <w:ind w:left="1418" w:hanging="709"/>
      </w:pPr>
      <w:bookmarkStart w:id="12" w:name="_Toc171669038"/>
      <w:r>
        <w:t>Organización de reuniones científicas</w:t>
      </w:r>
      <w:bookmarkEnd w:id="12"/>
    </w:p>
    <w:p w14:paraId="6DB9CC90" w14:textId="75F8F102" w:rsidR="006C38B9" w:rsidRPr="00F658BF" w:rsidRDefault="00FC59AA" w:rsidP="00F658BF">
      <w:pPr>
        <w:pStyle w:val="Ttulo1"/>
        <w:jc w:val="both"/>
      </w:pPr>
      <w:bookmarkStart w:id="13" w:name="_Toc171669039"/>
      <w:r w:rsidRPr="00806E0F">
        <w:t>Proyectos de investigación financiados</w:t>
      </w:r>
      <w:bookmarkEnd w:id="13"/>
    </w:p>
    <w:p w14:paraId="526B2552" w14:textId="4103CCB0" w:rsidR="003C5DB5" w:rsidRPr="00AC73AC" w:rsidRDefault="003C5DB5" w:rsidP="00A35448">
      <w:pPr>
        <w:spacing w:line="240" w:lineRule="auto"/>
        <w:ind w:left="360"/>
        <w:jc w:val="both"/>
        <w:rPr>
          <w:rFonts w:ascii="Catamaran" w:hAnsi="Catamaran" w:cs="Catamaran"/>
        </w:rPr>
      </w:pPr>
      <w:r w:rsidRPr="00AC73AC">
        <w:rPr>
          <w:rFonts w:ascii="Catamaran" w:hAnsi="Catamaran" w:cs="Catamaran"/>
        </w:rPr>
        <w:t>Área de Ecología:</w:t>
      </w:r>
    </w:p>
    <w:p w14:paraId="45F42FC4" w14:textId="77777777" w:rsidR="003C5DB5" w:rsidRPr="00AC73AC" w:rsidRDefault="003C5DB5" w:rsidP="003C5DB5">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 xml:space="preserve">Comprehensive assessment of multi-stressor impacts on freshwater ecosystems and organisms (Freshtress) (ref. PID2022-138055NB-I00) Entidad </w:t>
      </w:r>
      <w:r w:rsidRPr="00AC73AC">
        <w:rPr>
          <w:rFonts w:ascii="Catamaran" w:hAnsi="Catamaran" w:cs="Catamaran"/>
          <w:sz w:val="22"/>
          <w:szCs w:val="22"/>
        </w:rPr>
        <w:lastRenderedPageBreak/>
        <w:t>financiadora: MICINNU, Proyectos de Generación del Conocimiento (2022). IP: Luz Boyero (01/09/2023-31/08/2026). 150.000 € Participa en el equipo de investigación J. Jesús Casas (dedicación compartida)</w:t>
      </w:r>
    </w:p>
    <w:p w14:paraId="43D95243" w14:textId="77777777" w:rsidR="003C5DB5" w:rsidRPr="00AC73AC" w:rsidRDefault="003C5DB5" w:rsidP="003C5DB5">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Indicadores para el seguimiento de las funciones y servicios de las zonas áridas de Andalucía. Convocatoria de Planes Complementarios de Biodiversidad (PCBioDiv), Junta de Andalucía (2023). 180.000 €. IP Javier Cabello (01/24-12/25). Participación en el equipo de investigación de J. Jesús Casas como responsable de la línea de biodiversidad de ecosistemas acuáticos.</w:t>
      </w:r>
    </w:p>
    <w:p w14:paraId="0335B753" w14:textId="77777777" w:rsidR="003C5DB5" w:rsidRPr="00AC73AC" w:rsidRDefault="003C5DB5" w:rsidP="003C5DB5">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Asesoramiento y apoyo técnico entre la empresa DBO5 S.L. y la Universidad de Almería, en materia de Evaluación Ecológica de Ríos siguiendo los criterios de la Directiva Marco del Agua. IPs J. Jesús Casas y Juan Rubio Ríos (2023). 14000 €.</w:t>
      </w:r>
    </w:p>
    <w:p w14:paraId="3EC69C9B" w14:textId="77777777" w:rsidR="003C5DB5" w:rsidRPr="00AC73AC" w:rsidRDefault="003C5DB5" w:rsidP="003C5DB5">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Evaluación de los efectos directos e indirectos de la interacción de especies invasoras en el funcionamiento de ríos de cabecera (INVARIOS). Proyectos de Investigación Novel Plan Propio UAL CPUENTE2023/22. IP Juan Rubio Ríos.</w:t>
      </w:r>
    </w:p>
    <w:p w14:paraId="49D060A4" w14:textId="3E21B8C6" w:rsidR="003C5DB5" w:rsidRPr="00AC73AC" w:rsidRDefault="003C5DB5" w:rsidP="003C5DB5">
      <w:pPr>
        <w:pStyle w:val="Prrafodelista"/>
        <w:numPr>
          <w:ilvl w:val="0"/>
          <w:numId w:val="14"/>
        </w:numPr>
        <w:jc w:val="both"/>
        <w:rPr>
          <w:rFonts w:ascii="Catamaran" w:hAnsi="Catamaran" w:cs="Catamaran"/>
          <w:sz w:val="22"/>
          <w:szCs w:val="22"/>
        </w:rPr>
      </w:pPr>
      <w:r w:rsidRPr="00AC73AC">
        <w:rPr>
          <w:rFonts w:ascii="Catamaran" w:hAnsi="Catamaran" w:cs="Catamaran"/>
          <w:sz w:val="22"/>
          <w:szCs w:val="22"/>
        </w:rPr>
        <w:t>Restauración de riberas en Andalucía Oriental: el papel de la biodiversidad vegetal riparia en los servicios ecosistémicos (RIBERANDO). Plan Propio UAL HIPATIA2023_05. 153.000 euros. IP Javier Pérez Viñuela.</w:t>
      </w:r>
    </w:p>
    <w:p w14:paraId="2EBA6B08" w14:textId="77777777" w:rsidR="003C5DB5" w:rsidRPr="003C5DB5" w:rsidRDefault="003C5DB5" w:rsidP="003C5DB5">
      <w:pPr>
        <w:pStyle w:val="Prrafodelista"/>
        <w:ind w:left="1418"/>
        <w:jc w:val="both"/>
        <w:rPr>
          <w:rFonts w:ascii="Catamaran" w:hAnsi="Catamaran" w:cs="Catamaran"/>
        </w:rPr>
      </w:pPr>
    </w:p>
    <w:p w14:paraId="31E8A8BC" w14:textId="3008888C" w:rsidR="00044AFB" w:rsidRPr="00AC73AC" w:rsidRDefault="00A35448" w:rsidP="00A35448">
      <w:pPr>
        <w:spacing w:line="240" w:lineRule="auto"/>
        <w:ind w:left="360"/>
        <w:jc w:val="both"/>
        <w:rPr>
          <w:rFonts w:ascii="Catamaran" w:hAnsi="Catamaran" w:cs="Catamaran"/>
        </w:rPr>
      </w:pPr>
      <w:r w:rsidRPr="00AC73AC">
        <w:rPr>
          <w:rFonts w:ascii="Catamaran" w:hAnsi="Catamaran" w:cs="Catamaran"/>
        </w:rPr>
        <w:t>Área de Fisiología Vegetal:</w:t>
      </w:r>
    </w:p>
    <w:p w14:paraId="524220AC" w14:textId="43AA1A82" w:rsidR="00A35448" w:rsidRPr="00AC73AC" w:rsidRDefault="00E36B68" w:rsidP="00E36B68">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Programa Nacional. PID2020-118080RB-C21. Una aproximación genómica para detectar y estudiar QTLs y genes regulando la calidad postcosecha y la propiedades nutricionales y funcionales de frutos y semillas de Cucurbita. 2021-2025. No. Participants 5. Grant: 269.830,00€. PI: M. Jamilena</w:t>
      </w:r>
    </w:p>
    <w:p w14:paraId="792811D2" w14:textId="77777777" w:rsidR="00207F2D" w:rsidRPr="00AC73AC" w:rsidRDefault="00207F2D" w:rsidP="00207F2D">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CONVOCATORIA DE AYUDAS PARA EL DESARROLLO DE PROYECTOS DE INVESTIGACIÓN “JÓVENES DOCTORES CEI·MAR 2022”:  Caracterización taxonómica y nutricional de especies vegetales amenazadas del género Limonium endémicas de hábitats costeros. Desarrollo de estrategias de conservación in situ y ex situ. Acrónimo: SEALAV. Desde: 1 de enero de 2023 Hasta: 31 de diciembre de 2023. Financiado por: Campus de Excelencia Internacional del Mar (CEIMAR). Importe: 1800 EUR. Investigador Principal: Salmerón Sánchez, Esteban.</w:t>
      </w:r>
    </w:p>
    <w:p w14:paraId="6FC7C2F1" w14:textId="02BC2506" w:rsidR="00207F2D" w:rsidRPr="00AC73AC" w:rsidRDefault="00207F2D" w:rsidP="00207F2D">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 xml:space="preserve">CONVOCATORIA DE AYUDAS PARA EL DESARROLLO DE PROYECTOS DE INVESTIGACIÓN “JÓVENES DOCTORES CEI·MAR 2023” Referencia CEI-JD-15. Titulo: Test de germinación de semillas de Diplotaxis siettiana. Importe concedido (euros): 2000. Organismo Financiador: CEIMAR. Periodo de </w:t>
      </w:r>
      <w:r w:rsidRPr="00AC73AC">
        <w:rPr>
          <w:rFonts w:ascii="Catamaran" w:hAnsi="Catamaran" w:cs="Catamaran"/>
          <w:sz w:val="22"/>
          <w:szCs w:val="22"/>
        </w:rPr>
        <w:lastRenderedPageBreak/>
        <w:t>ejecución del proyecto: 2023-2024. No de investigadores: 6. Investigador Principal: Mendoza Fernández, Antonio Jesús.</w:t>
      </w:r>
    </w:p>
    <w:p w14:paraId="06E50DCE" w14:textId="77777777" w:rsidR="00906410" w:rsidRPr="00AC73AC" w:rsidRDefault="00906410" w:rsidP="00906410">
      <w:pPr>
        <w:ind w:left="1068"/>
        <w:jc w:val="both"/>
        <w:rPr>
          <w:rFonts w:ascii="Catamaran" w:hAnsi="Catamaran" w:cs="Catamaran"/>
        </w:rPr>
      </w:pPr>
    </w:p>
    <w:p w14:paraId="77FA8C83" w14:textId="77777777" w:rsidR="00F658BF" w:rsidRPr="00AC73AC" w:rsidRDefault="00F658BF" w:rsidP="003C5DB5">
      <w:pPr>
        <w:spacing w:line="240" w:lineRule="auto"/>
        <w:ind w:left="360"/>
        <w:jc w:val="both"/>
        <w:rPr>
          <w:rFonts w:ascii="Catamaran" w:hAnsi="Catamaran" w:cs="Catamaran"/>
        </w:rPr>
      </w:pPr>
      <w:r w:rsidRPr="00AC73AC">
        <w:rPr>
          <w:rFonts w:ascii="Catamaran" w:hAnsi="Catamaran" w:cs="Catamaran"/>
        </w:rPr>
        <w:t>Área de Genética:</w:t>
      </w:r>
    </w:p>
    <w:p w14:paraId="61ED64C4" w14:textId="77777777" w:rsidR="00F658BF" w:rsidRPr="00AC73AC" w:rsidRDefault="00F658BF" w:rsidP="00F658BF">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Programa Nacional. PID2020-118080RB-C21. Una aproximación genómica para detectar y estudiar QTLs y genes regulando la calidad postcosecha y la propiedades nutricionales y funcionales de frutos y semillas de Cucurbita. 2021-2025. No. Participants 5. Grant: 269.830,00€. PI: M. Jamilena</w:t>
      </w:r>
    </w:p>
    <w:p w14:paraId="6B3F91AF" w14:textId="03C9753E" w:rsidR="00F658BF" w:rsidRPr="00AC73AC" w:rsidRDefault="00F658BF" w:rsidP="00F658BF">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Ref.: PID2020-113277GB-I00: New approaches to the study of the evolution of new genes and novel gene functions in plants (PlantEvolGen). Programa: Plan Nacional I+D+i - Ministerio de Ciencia e Innovación. Período: 2021-2024. Financiación: 48,400 EUR. PI: Lorenzo Carretero Paulet. Rol: Investigador Principal. Lugar: Departamento de Biología y Geología, UAL.</w:t>
      </w:r>
    </w:p>
    <w:p w14:paraId="500AB028"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Breeding for Resilient, Efficient and Sustainable Organic Vegetable production (BRESOV). Unión Europea – Horizon2020 – Call: H2020-SFS-2017-2. Project ID: 774244. IP (UAL): Rafael Lozano Ruíz. Coordinador: Ferdinando Branca, Università degli Studi di Catania. Duración: 2018 -2023</w:t>
      </w:r>
    </w:p>
    <w:p w14:paraId="4514BD0E"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Regulación genética de la actividad de los meristemos reproductivos y su papel en la mejora de la productividad de tomate (BREMAS-Tom). Entidad financiadora: Plan Estatal de I+D+i (Ministerio de Ciencia e Innovación) - Ref. PID2019-110833RB-C31. IP: Rafael Lozano Ruíz. Duración: 01/06/2020-31/12/2023.</w:t>
      </w:r>
    </w:p>
    <w:p w14:paraId="47A5A9B6"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Variabilidad en el genoma de cucurbitáceas y su aplicación en programas de mejora genética (CUCURVAR). RTC-2017-7247-2. Ministerio de Economía y Competitividad. IP: Juan Capel Salinas. Duración: 01/09/2020-31/12/2023.</w:t>
      </w:r>
    </w:p>
    <w:p w14:paraId="396C8CF9"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Mejora genética de la producción hortícola de tomate mediante edición génica (CRISPR) de nuevos reguladores de la función meristemática de</w:t>
      </w:r>
      <w:r w:rsidRPr="008568BA">
        <w:rPr>
          <w:rFonts w:ascii="Catamaran" w:hAnsi="Catamaran" w:cs="Catamaran"/>
        </w:rPr>
        <w:t xml:space="preserve"> la </w:t>
      </w:r>
      <w:r w:rsidRPr="00AC73AC">
        <w:rPr>
          <w:rFonts w:ascii="Catamaran" w:hAnsi="Catamaran" w:cs="Catamaran"/>
          <w:sz w:val="22"/>
          <w:szCs w:val="22"/>
        </w:rPr>
        <w:t>inflorescencia (MERITOM). Referencia: P20_00324. IP: Rafael Lozano Ruíz. Duración: 01/01/2020 - 31/12/2023.</w:t>
      </w:r>
    </w:p>
    <w:p w14:paraId="14690ED7"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Mejora genética de variedades tradicionales de tomate adaptadas a sistemas de producción intensiva sostenible (HORTIGEN). Referencia: PYC20 RE 062 UAL. IP: Rafael Lozano Ruíz. Duración: 01/01/2020 - 31/12/2023.</w:t>
      </w:r>
    </w:p>
    <w:p w14:paraId="1D6B148A"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Exploiting Induced and Natural Genetic Variation for Making Tomato Crops More resilient and sustainable (INNATO). Referencia: TED2021-131400B-C31. IP: Fernando J. Yuste Lisbona. Duración:01/12/2022 - 30/10/2024.</w:t>
      </w:r>
    </w:p>
    <w:p w14:paraId="2FFFC215"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lastRenderedPageBreak/>
        <w:t>Mejora de variedades de judía común a través de estrategias de mejoramiento basadas en el conocimiento para diversificar y estimular el sector agroalimentario (+BEAN). Referencia: CPP2021-008697. IP: Rafael Lozano Ruíz. Duración: 01/03/2022 - 28/02/2025.</w:t>
      </w:r>
    </w:p>
    <w:p w14:paraId="01C57234"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Mejora de la resiliencia y valorización de variedades tradicionales de tomate para cultivo ecológico protegido (RESCUE). Referencia: CPP2021-008767. IP: Rafael Lozano Ruíz. Duración: 01/07/2022 - 30/06/2025.</w:t>
      </w:r>
    </w:p>
    <w:p w14:paraId="0EBAEED0"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Aumentando la biosíntesis de TMAO para la resiliencia a estrés abiótico en tomate: nuevas oportunidades para la mejora genómica y la agricultura sostenible (ToMAtO). Referencia: TED2021-132141B-C22. IP: Rafael Lozano Ruíz. Duración: 01/12/2022 - 30/10/2024.</w:t>
      </w:r>
    </w:p>
    <w:p w14:paraId="346864B4" w14:textId="77777777"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Regulación genética de la actividad de los meristemos reproductivos y su papel en la mejora de la productividad de tomate. Referencia: PID2019-110833RB-C31. IP: Rafael Lozano Ruíz. Duración: 01/06/2020 - 31/12/2024.</w:t>
      </w:r>
    </w:p>
    <w:p w14:paraId="23EC0E48" w14:textId="718F6C54" w:rsidR="008568BA" w:rsidRPr="00AC73AC" w:rsidRDefault="008568BA" w:rsidP="008568BA">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 xml:space="preserve">Control epigenetico de la formación de tricomas glandulares de tomate. Referencia: PID2022-142901NB-I00. IP: Juan Capel Salinas. Ministerio de Ciencia e Innovación. Duración 01/09/2023-31/08/2027. </w:t>
      </w:r>
    </w:p>
    <w:p w14:paraId="16487897" w14:textId="77777777" w:rsidR="0041356F" w:rsidRPr="008568BA" w:rsidRDefault="0041356F" w:rsidP="00D20AE8">
      <w:pPr>
        <w:pStyle w:val="Prrafodelista"/>
        <w:ind w:left="1428"/>
        <w:jc w:val="both"/>
        <w:rPr>
          <w:rFonts w:ascii="Catamaran" w:hAnsi="Catamaran" w:cs="Catamaran"/>
        </w:rPr>
      </w:pPr>
    </w:p>
    <w:p w14:paraId="62A36D77" w14:textId="5E3E32BE" w:rsidR="008568BA" w:rsidRPr="00AC73AC" w:rsidRDefault="00FA1722" w:rsidP="00FA1722">
      <w:pPr>
        <w:spacing w:line="240" w:lineRule="auto"/>
        <w:ind w:left="360"/>
        <w:jc w:val="both"/>
        <w:rPr>
          <w:rFonts w:ascii="Catamaran" w:hAnsi="Catamaran" w:cs="Catamaran"/>
        </w:rPr>
      </w:pPr>
      <w:r w:rsidRPr="00AC73AC">
        <w:rPr>
          <w:rFonts w:ascii="Catamaran" w:hAnsi="Catamaran" w:cs="Catamaran"/>
        </w:rPr>
        <w:t>Área de Geodinámica Externa:</w:t>
      </w:r>
    </w:p>
    <w:p w14:paraId="273B0B7C" w14:textId="554C87B5"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Control ambiental de la actividad microbiana en ecosistemas naturales subterráneos: implicaciones en flujos de GEIs, detección de bioseñales y estrategias de conservación (PID2019-110603RB-I00) Entidad Financiadora: Ministerio de Ciencia e Innovación Duración Desde: 2020 – 2023. Investigadores Principales: S. Sánchez-Moral (MNCN-CSIC) y A. Fernández-Cortés (Universidad de Almería)</w:t>
      </w:r>
    </w:p>
    <w:p w14:paraId="1F3455B0" w14:textId="569E49F7"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UAL2020-RNM-B2006 - Geoindicadores Isotópicos en Cavidades Como Herramienta de Estudio y Predicción del Cambio Climático en Regiones Semiáridas Entidad Financiadora: Consejería de Economía, Conocimiento, Empresas y Universidad – Junta de Andalucía</w:t>
      </w:r>
      <w:r w:rsidRPr="00FA1722">
        <w:rPr>
          <w:rFonts w:ascii="Catamaran" w:hAnsi="Catamaran" w:cs="Catamaran"/>
        </w:rPr>
        <w:t xml:space="preserve"> </w:t>
      </w:r>
      <w:r w:rsidRPr="00AC73AC">
        <w:rPr>
          <w:rFonts w:ascii="Catamaran" w:hAnsi="Catamaran" w:cs="Catamaran"/>
          <w:sz w:val="22"/>
          <w:szCs w:val="22"/>
        </w:rPr>
        <w:t>(Convocatoria 2020 Proyectos de “PROYECTOS DE I+D+i UAL -FEDER” Duración; 09/11/2021 - 08/11/2023. Investigadores Principales: A. Fernández-Cortés – Fernando Gázquez (Universidad de Almería)</w:t>
      </w:r>
    </w:p>
    <w:p w14:paraId="35C7F8E9" w14:textId="2D594E36"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 xml:space="preserve">Estudio microambiental y microbiológico previo a la reapertura de la Cueva de Santián (Piélagos) a las visitas turísticas”. Entidad financiadora: Consejería de Universidades, Igualdad, Cultura y Deporte - Gobierno de Cantabria </w:t>
      </w:r>
      <w:proofErr w:type="gramStart"/>
      <w:r w:rsidRPr="00AC73AC">
        <w:rPr>
          <w:rFonts w:ascii="Catamaran" w:hAnsi="Catamaran" w:cs="Catamaran"/>
          <w:sz w:val="22"/>
          <w:szCs w:val="22"/>
        </w:rPr>
        <w:t xml:space="preserve">Duración;  </w:t>
      </w:r>
      <w:r w:rsidRPr="00AC73AC">
        <w:rPr>
          <w:rFonts w:ascii="Catamaran" w:hAnsi="Catamaran" w:cs="Catamaran"/>
          <w:sz w:val="22"/>
          <w:szCs w:val="22"/>
        </w:rPr>
        <w:lastRenderedPageBreak/>
        <w:t>2021</w:t>
      </w:r>
      <w:proofErr w:type="gramEnd"/>
      <w:r w:rsidRPr="00AC73AC">
        <w:rPr>
          <w:rFonts w:ascii="Catamaran" w:hAnsi="Catamaran" w:cs="Catamaran"/>
          <w:sz w:val="22"/>
          <w:szCs w:val="22"/>
        </w:rPr>
        <w:t xml:space="preserve"> –2023. Investigador Principal: A. Fernández-Cortés (Universidad de Almería)</w:t>
      </w:r>
    </w:p>
    <w:p w14:paraId="53A4D06B" w14:textId="05F054F0"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Quantitative paleoclimate reconstructions from gypsum deposits of lakes and caves (GYPCLIMATE). Ministerio de Ciencia e Innovación (PID2021-123980OA-I00); Duración: 1/1/2022-31/12/2025; Investigador Principal: Fernando Gázquez; Financiación: 235.950,00 €.</w:t>
      </w:r>
    </w:p>
    <w:p w14:paraId="74DC878A" w14:textId="5847C893"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New Isotopic tools for quantitative paleoclimate reconstructions from lakes and cave sediments. Ministerio de Ciencia e Innovación (Proyecto Ramón y Cajal; RYC2020-029811-I); Duración: 1/1/2022-31/12/2026; Investigador Principal: Fernando Gázquez; Financiación: 324.250,00 €.</w:t>
      </w:r>
    </w:p>
    <w:p w14:paraId="4B489DD6" w14:textId="77777777"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Título del proyecto: Improving water management in semi-arid regions: Insights in hydrological and environmental controls of lakes using triple oxygen isotopes (HydrO-17; MSCA Postdoctoral Fellowship 2021; grant no: 101063961; Entidad Financiadora: European Commission); Duración: 1/10/2022–30/9/2024; Investigador Principal: Claudia Voigt; Financiación:  165 312,96 €</w:t>
      </w:r>
    </w:p>
    <w:p w14:paraId="3BDBF961" w14:textId="21D70CF2"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UAL20-RNM-B2066 - Aplicación del análisis composicional de datos hidroquímicos al estudio de la interacción aguas subterráneas/superficiales en cuencas de montaña con elevada variabilidad geológica y diferentes condicionantes ambientales. Entidad Financiadora: Consejería de Economía, Conocimiento, Empresas y Universidad – Junta de Andalucía (Convocatoria 2020 Proyectos de “PROYECTOS DE I+D+i UAL -FEDER” Duración; 01/01/2021 - 30/06/2023. Investigadores Principales: J. P. Rigol-Sanchez (Universidad de Almería); Financiación: 30.000,00 €</w:t>
      </w:r>
    </w:p>
    <w:p w14:paraId="00FAC187" w14:textId="052032AF"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Procesos biogeoquímicos en la interfase agua dulce-agua salina de acuíferos carbonatados costeros (PID2019-108832G-I00) Entidad Financiadora: Ministerio de Ciencia e Innovación Duración Desde: 2020 – 2023. Investigador Principal: Ángela Vallejos (Universidad de Almería). Financiación: 117.370,00 €</w:t>
      </w:r>
    </w:p>
    <w:p w14:paraId="2EDF0FDE" w14:textId="39B9F77A" w:rsidR="00FA1722" w:rsidRPr="00AC73AC" w:rsidRDefault="00FA1722" w:rsidP="00FA1722">
      <w:pPr>
        <w:pStyle w:val="Prrafodelista"/>
        <w:numPr>
          <w:ilvl w:val="0"/>
          <w:numId w:val="6"/>
        </w:numPr>
        <w:jc w:val="both"/>
        <w:rPr>
          <w:rFonts w:ascii="Catamaran" w:hAnsi="Catamaran" w:cs="Catamaran"/>
          <w:sz w:val="22"/>
          <w:szCs w:val="22"/>
        </w:rPr>
      </w:pPr>
      <w:r w:rsidRPr="00AC73AC">
        <w:rPr>
          <w:rFonts w:ascii="Catamaran" w:hAnsi="Catamaran" w:cs="Catamaran"/>
          <w:sz w:val="22"/>
          <w:szCs w:val="22"/>
        </w:rPr>
        <w:t>UAL2020-RNM-B1953 - Dinámica de parámetros biogeoquímicos en zonas de transición en acuíferos costeros. Entidad Financiadora: Consejería de Economía, Conocimiento, Empresas y Universidad – Junta de Andalucía (Convocatoria 2020 Proyectos de “PROYECTOS DE I+D+i UAL -FEDER” Duración; 01/01/2021 - 30/06/2023. Investigador Principal: Ángela Vallejos (Universidad de Almería); Financiación: 30.000,00 €</w:t>
      </w:r>
    </w:p>
    <w:p w14:paraId="2E57D7EA" w14:textId="0D020782" w:rsidR="00D20AE8" w:rsidRDefault="00D20AE8" w:rsidP="00D20AE8">
      <w:pPr>
        <w:pStyle w:val="Prrafodelista"/>
        <w:ind w:left="1428"/>
        <w:jc w:val="both"/>
        <w:rPr>
          <w:rFonts w:ascii="Catamaran" w:hAnsi="Catamaran" w:cs="Catamaran"/>
          <w:sz w:val="22"/>
          <w:szCs w:val="22"/>
        </w:rPr>
      </w:pPr>
    </w:p>
    <w:p w14:paraId="21E6B549" w14:textId="7B64329D" w:rsidR="000D14D9" w:rsidRDefault="000D14D9" w:rsidP="00D20AE8">
      <w:pPr>
        <w:pStyle w:val="Prrafodelista"/>
        <w:ind w:left="1428"/>
        <w:jc w:val="both"/>
        <w:rPr>
          <w:rFonts w:ascii="Catamaran" w:hAnsi="Catamaran" w:cs="Catamaran"/>
          <w:sz w:val="22"/>
          <w:szCs w:val="22"/>
        </w:rPr>
      </w:pPr>
    </w:p>
    <w:p w14:paraId="4DF6BD3A" w14:textId="48D81F67" w:rsidR="000D14D9" w:rsidRDefault="000D14D9" w:rsidP="00D20AE8">
      <w:pPr>
        <w:pStyle w:val="Prrafodelista"/>
        <w:ind w:left="1428"/>
        <w:jc w:val="both"/>
        <w:rPr>
          <w:rFonts w:ascii="Catamaran" w:hAnsi="Catamaran" w:cs="Catamaran"/>
          <w:sz w:val="22"/>
          <w:szCs w:val="22"/>
        </w:rPr>
      </w:pPr>
    </w:p>
    <w:p w14:paraId="26399420" w14:textId="77777777" w:rsidR="000D14D9" w:rsidRPr="00AC73AC" w:rsidRDefault="000D14D9" w:rsidP="00D20AE8">
      <w:pPr>
        <w:pStyle w:val="Prrafodelista"/>
        <w:ind w:left="1428"/>
        <w:jc w:val="both"/>
        <w:rPr>
          <w:rFonts w:ascii="Catamaran" w:hAnsi="Catamaran" w:cs="Catamaran"/>
          <w:sz w:val="22"/>
          <w:szCs w:val="22"/>
        </w:rPr>
      </w:pPr>
    </w:p>
    <w:p w14:paraId="36615E60" w14:textId="3F02E998" w:rsidR="00107099" w:rsidRPr="00AC73AC" w:rsidRDefault="00107099" w:rsidP="00945197">
      <w:pPr>
        <w:spacing w:line="240" w:lineRule="auto"/>
        <w:ind w:left="360"/>
        <w:jc w:val="both"/>
        <w:rPr>
          <w:rFonts w:ascii="Catamaran" w:hAnsi="Catamaran" w:cs="Catamaran"/>
        </w:rPr>
      </w:pPr>
      <w:r w:rsidRPr="00AC73AC">
        <w:rPr>
          <w:rFonts w:ascii="Catamaran" w:hAnsi="Catamaran" w:cs="Catamaran"/>
        </w:rPr>
        <w:lastRenderedPageBreak/>
        <w:t>Área de Microbiología</w:t>
      </w:r>
      <w:r w:rsidR="00945197" w:rsidRPr="00AC73AC">
        <w:rPr>
          <w:rFonts w:ascii="Catamaran" w:hAnsi="Catamaran" w:cs="Catamaran"/>
        </w:rPr>
        <w:t>:</w:t>
      </w:r>
    </w:p>
    <w:p w14:paraId="74B6E72A"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BIOFLANGO. Effect of diet composition and feeding management on shrimp performance in a biofloc system. 2021-2024. Proyectos I+D+i» 2020 - Modalidades «Retos Investigación» y «Generación de Conocimiento». 60.000 €.</w:t>
      </w:r>
    </w:p>
    <w:p w14:paraId="27CF2740"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RECOVER. Developing innovative biotic symbiosis for plastic biodegradation and synthesis to solve their end of life challenges in the agriculture and food industries. 2020-24. H2020-BBI-JTI-2019. Proposal n. 887648. H2020 European Commission. 5.767.400 €.</w:t>
      </w:r>
    </w:p>
    <w:p w14:paraId="512198CB"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 xml:space="preserve">OLIVE RELIFE (TED2021-129481B-C32). Uso del microbioma procedente de balsas abandonadas de alpechin como herramienta biotecnológica para la economía circular y el desarrollo sostenible Proyectos de Transición Ecológica y Digital 2021. 2022-2024. 100.000 €. </w:t>
      </w:r>
    </w:p>
    <w:p w14:paraId="10EF75B9"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 xml:space="preserve">AGROPURITECH (PP.PEI.IDF2023030.001). Desarrollo de técnicas de tratamiento y valorización agrícola del purín de porcino intensivo en el este de Andalucía. Acción de Proyectos Estratégicos y Demanda Institucional. IFAPA. IP: Mª Luz Segura Pérez. 1.199.009,60€. Date: 2023-2027. </w:t>
      </w:r>
    </w:p>
    <w:p w14:paraId="4D83E2BE"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COMPOBIOMA – Versatilidad y aplicaciones del microbioma del compostaje y subproductos (P_FORT_GRUPOS_2023/114). Proyectos de Fortalecimiento de Grupos de Investigación. Plan Propio de Investigación y Transferencia 2023. Universidad de Almería. 43.289,50 €. 2023-2024.</w:t>
      </w:r>
    </w:p>
    <w:p w14:paraId="579E7720"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GO-LIXAGRO (GOPG-AL-23-0005) - Bioeconomía circular de los restos de cultivo para su reutilización en agricultura. Ayudas a Grupos Operativos de la Asociación Europea de Innovación (AEI) en materia de productividad y sostenibilidad agrícolas. Consejería de Agricultura, Pesca, Agua y Desarrollo Rural. Dirección General de Industrias, Innovación y Cadena Agroalimentaria. Junta de Andalucía. 300.000 €. 2024-2026</w:t>
      </w:r>
    </w:p>
    <w:p w14:paraId="754CFA3D" w14:textId="77777777"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ENTOMOTIVE (PID2022-1362380B-100) - Uso de insectos para la bioconversión de residuos agroalimentarios en productos de alto valor añadido ricos en compuestos bioactivos para salud humana y animal Ministerio de Ciencia, Innovación y Universidades. 2023-2026.</w:t>
      </w:r>
    </w:p>
    <w:p w14:paraId="6DC8484E" w14:textId="4BDB6A25" w:rsidR="00945197" w:rsidRPr="00AC73AC" w:rsidRDefault="00945197" w:rsidP="00945197">
      <w:pPr>
        <w:pStyle w:val="Prrafodelista"/>
        <w:numPr>
          <w:ilvl w:val="0"/>
          <w:numId w:val="27"/>
        </w:numPr>
        <w:jc w:val="both"/>
        <w:rPr>
          <w:rFonts w:ascii="Catamaran" w:hAnsi="Catamaran" w:cs="Catamaran"/>
          <w:sz w:val="22"/>
          <w:szCs w:val="22"/>
        </w:rPr>
      </w:pPr>
      <w:r w:rsidRPr="00AC73AC">
        <w:rPr>
          <w:rFonts w:ascii="Catamaran" w:hAnsi="Catamaran" w:cs="Catamaran"/>
          <w:sz w:val="22"/>
          <w:szCs w:val="22"/>
        </w:rPr>
        <w:t>BIOKAMURAE II (</w:t>
      </w:r>
      <w:proofErr w:type="gramStart"/>
      <w:r w:rsidRPr="00AC73AC">
        <w:rPr>
          <w:rFonts w:ascii="Catamaran" w:hAnsi="Catamaran" w:cs="Catamaran"/>
          <w:sz w:val="22"/>
          <w:szCs w:val="22"/>
        </w:rPr>
        <w:t>PR.FEMPA</w:t>
      </w:r>
      <w:proofErr w:type="gramEnd"/>
      <w:r w:rsidRPr="00AC73AC">
        <w:rPr>
          <w:rFonts w:ascii="Catamaran" w:hAnsi="Catamaran" w:cs="Catamaran"/>
          <w:sz w:val="22"/>
          <w:szCs w:val="22"/>
        </w:rPr>
        <w:t>. DIP2023B.001.02) Desarrollo de herramientas dirigidas al control y la gestión del alga invasora Rugulopteryx okamurae en el litoral andaluz. Consejería de Agricultura, Pesca, Agua y Desarrollo Rural - ANDALUCÍA. IFAPA. IP: Ismael Achero. Fecha: 2024-2027.</w:t>
      </w:r>
    </w:p>
    <w:p w14:paraId="3B83E9D4" w14:textId="34280D57" w:rsidR="00D20AE8" w:rsidRDefault="00D20AE8" w:rsidP="00D20AE8">
      <w:pPr>
        <w:pStyle w:val="Prrafodelista"/>
        <w:ind w:left="1080"/>
        <w:jc w:val="both"/>
        <w:rPr>
          <w:rFonts w:ascii="Catamaran" w:hAnsi="Catamaran" w:cs="Catamaran"/>
          <w:sz w:val="22"/>
          <w:szCs w:val="22"/>
        </w:rPr>
      </w:pPr>
    </w:p>
    <w:p w14:paraId="752692D9" w14:textId="43B1075C" w:rsidR="000D14D9" w:rsidRPr="00AC73AC" w:rsidRDefault="000D14D9" w:rsidP="00D20AE8">
      <w:pPr>
        <w:pStyle w:val="Prrafodelista"/>
        <w:ind w:left="1080"/>
        <w:jc w:val="both"/>
        <w:rPr>
          <w:rFonts w:ascii="Catamaran" w:hAnsi="Catamaran" w:cs="Catamaran"/>
          <w:sz w:val="22"/>
          <w:szCs w:val="22"/>
        </w:rPr>
      </w:pPr>
    </w:p>
    <w:p w14:paraId="2D9CC34E" w14:textId="101D23D7" w:rsidR="00FC5B53" w:rsidRPr="00AC73AC" w:rsidRDefault="00FC5B53" w:rsidP="00FC5B53">
      <w:pPr>
        <w:spacing w:line="240" w:lineRule="auto"/>
        <w:ind w:left="360"/>
        <w:jc w:val="both"/>
        <w:rPr>
          <w:rFonts w:ascii="Catamaran" w:hAnsi="Catamaran" w:cs="Catamaran"/>
        </w:rPr>
      </w:pPr>
      <w:r w:rsidRPr="00AC73AC">
        <w:rPr>
          <w:rFonts w:ascii="Catamaran" w:hAnsi="Catamaran" w:cs="Catamaran"/>
        </w:rPr>
        <w:lastRenderedPageBreak/>
        <w:t>Área de Parasitología:</w:t>
      </w:r>
    </w:p>
    <w:p w14:paraId="48F4B5B0" w14:textId="49820656" w:rsidR="00E64E38" w:rsidRPr="00AC73AC" w:rsidRDefault="00E64E38" w:rsidP="00E64E38">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Análisis y expresión heterologa de Pv38, una proteína inmunogénica de la fase eritrocítica de la malaria provocada por Plasmodium vivax”, y tiene la referencia UAL2020-BIO-B2049. P_LANZ_2023/001 (Referencia solicitud al Ministerio: PID2021-125930OB-I00).</w:t>
      </w:r>
      <w:r w:rsidRPr="00AC73AC">
        <w:rPr>
          <w:sz w:val="22"/>
          <w:szCs w:val="22"/>
        </w:rPr>
        <w:t xml:space="preserve"> </w:t>
      </w:r>
      <w:r w:rsidRPr="00AC73AC">
        <w:rPr>
          <w:rFonts w:ascii="Catamaran" w:hAnsi="Catamaran" w:cs="Catamaran"/>
          <w:sz w:val="22"/>
          <w:szCs w:val="22"/>
        </w:rPr>
        <w:t>Proyectos de Investigación Lanzadera del Plan Propio de Investigación y Transferencia 2023</w:t>
      </w:r>
    </w:p>
    <w:p w14:paraId="5797E23A" w14:textId="77777777" w:rsidR="0041356F" w:rsidRPr="00AC73AC" w:rsidRDefault="0041356F" w:rsidP="00472828">
      <w:pPr>
        <w:pStyle w:val="Prrafodelista"/>
        <w:ind w:left="1080"/>
        <w:jc w:val="both"/>
        <w:rPr>
          <w:rFonts w:ascii="Catamaran" w:hAnsi="Catamaran" w:cs="Catamaran"/>
          <w:sz w:val="22"/>
          <w:szCs w:val="22"/>
        </w:rPr>
      </w:pPr>
    </w:p>
    <w:p w14:paraId="73086B41" w14:textId="29806C9D" w:rsidR="00075B9F" w:rsidRPr="00AC73AC" w:rsidRDefault="00075B9F" w:rsidP="00075B9F">
      <w:pPr>
        <w:spacing w:line="240" w:lineRule="auto"/>
        <w:ind w:left="360"/>
        <w:jc w:val="both"/>
        <w:rPr>
          <w:rFonts w:ascii="Catamaran" w:hAnsi="Catamaran" w:cs="Catamaran"/>
        </w:rPr>
      </w:pPr>
      <w:r w:rsidRPr="00AC73AC">
        <w:rPr>
          <w:rFonts w:ascii="Catamaran" w:hAnsi="Catamaran" w:cs="Catamaran"/>
        </w:rPr>
        <w:t>Área de Producción animal:</w:t>
      </w:r>
    </w:p>
    <w:p w14:paraId="767F0794" w14:textId="77777777" w:rsidR="00075B9F" w:rsidRPr="00AC73AC" w:rsidRDefault="00075B9F" w:rsidP="00075B9F">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Evaluación de las larvas de Tenebrio molitor (Coleoptera: Tenebrionidae) como plataforma de expresión de proteínas recombinantes de interés en inmunización de peces (PCM_00080). Proyectos del Plan Complementario de Ciencias Marinas y del Plan de Recuperación, Transformación y Resiliencia.  23/01/2023-30/09/2025. IP: MI Sáez Casado</w:t>
      </w:r>
    </w:p>
    <w:p w14:paraId="0252BCB8" w14:textId="77777777" w:rsidR="00075B9F" w:rsidRPr="00AC73AC" w:rsidRDefault="00075B9F" w:rsidP="00075B9F">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 xml:space="preserve">Caracterización de hidrolizados de biomasa algal y evaluación de sus efectos sobre la funcionalidad digestiva, la calidad del músculo y vida útil del filete de la dorada. (HYDRALGAE4BREAM- PID2021-122287OB-C21). Duración: 01/09/2022-31/08/2025. IP: Tomás F. Martínez Moya </w:t>
      </w:r>
    </w:p>
    <w:p w14:paraId="3B1E8D60" w14:textId="71BEDA13" w:rsidR="00075B9F" w:rsidRPr="00AC73AC" w:rsidRDefault="00075B9F" w:rsidP="00075B9F">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Evaluación de compuestos nutracéuticos en piensos con alto contenido en proteína vegetal para juveniles de Seriola dumerili: Efectos sobre la composición del músculo y la funcionalidad digestiva (Jóvenes Investigadores ceiMAR). Duración: (01/01/2023 – 30/04/2024). IP: Alba Galafat Díaz</w:t>
      </w:r>
    </w:p>
    <w:p w14:paraId="6141726A" w14:textId="737BFB4E" w:rsidR="00565B3C" w:rsidRPr="00AC73AC" w:rsidRDefault="00565B3C" w:rsidP="00565B3C">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 xml:space="preserve">Determinación de las mejores técnicas de procesado de las harinas de insectos paraoptimizar su valoración nutritiva, aceptabilidad, asimilación y seguridad </w:t>
      </w:r>
      <w:proofErr w:type="gramStart"/>
      <w:r w:rsidRPr="00AC73AC">
        <w:rPr>
          <w:rFonts w:ascii="Catamaran" w:hAnsi="Catamaran" w:cs="Catamaran"/>
          <w:sz w:val="22"/>
          <w:szCs w:val="22"/>
        </w:rPr>
        <w:t>alimentaria.Universidad</w:t>
      </w:r>
      <w:proofErr w:type="gramEnd"/>
      <w:r w:rsidRPr="00AC73AC">
        <w:rPr>
          <w:rFonts w:ascii="Catamaran" w:hAnsi="Catamaran" w:cs="Catamaran"/>
          <w:sz w:val="22"/>
          <w:szCs w:val="22"/>
        </w:rPr>
        <w:t xml:space="preserve"> de Almería. Período ejecución proyecto: 01/01/2021 a 30/06/2023 NInvestigador Principal: Sánchez-Muros Lozano, María José</w:t>
      </w:r>
    </w:p>
    <w:p w14:paraId="773AD0C1" w14:textId="49AFB2B7" w:rsidR="00565B3C" w:rsidRPr="00AC73AC" w:rsidRDefault="00565B3C" w:rsidP="00565B3C">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Optimización de las harinas de insectos como ingrediente sostenible para piensos de acuicultura (ACUINSECT)Ministerio de Agricultura, Pesca y Alimentación. Período ejecución proyecto: 30/12/2021 a 15/10/</w:t>
      </w:r>
      <w:proofErr w:type="gramStart"/>
      <w:r w:rsidRPr="00AC73AC">
        <w:rPr>
          <w:rFonts w:ascii="Catamaran" w:hAnsi="Catamaran" w:cs="Catamaran"/>
          <w:sz w:val="22"/>
          <w:szCs w:val="22"/>
        </w:rPr>
        <w:t>2023  Investigador</w:t>
      </w:r>
      <w:proofErr w:type="gramEnd"/>
      <w:r w:rsidRPr="00AC73AC">
        <w:rPr>
          <w:rFonts w:ascii="Catamaran" w:hAnsi="Catamaran" w:cs="Catamaran"/>
          <w:sz w:val="22"/>
          <w:szCs w:val="22"/>
        </w:rPr>
        <w:t xml:space="preserve"> Principal: Sánchez-Muros Lozano, María José</w:t>
      </w:r>
    </w:p>
    <w:p w14:paraId="41C107F5" w14:textId="327B1C67" w:rsidR="00565B3C" w:rsidRPr="00AC73AC" w:rsidRDefault="00565B3C" w:rsidP="00565B3C">
      <w:pPr>
        <w:pStyle w:val="Prrafodelista"/>
        <w:numPr>
          <w:ilvl w:val="0"/>
          <w:numId w:val="36"/>
        </w:numPr>
        <w:jc w:val="both"/>
        <w:rPr>
          <w:rFonts w:ascii="Catamaran" w:hAnsi="Catamaran" w:cs="Catamaran"/>
          <w:sz w:val="22"/>
          <w:szCs w:val="22"/>
        </w:rPr>
      </w:pPr>
      <w:r w:rsidRPr="00AC73AC">
        <w:rPr>
          <w:rFonts w:ascii="Catamaran" w:hAnsi="Catamaran" w:cs="Catamaran"/>
          <w:sz w:val="22"/>
          <w:szCs w:val="22"/>
        </w:rPr>
        <w:t>Agroentool, insectos como biotecnológica para la obtención para la obtención de compuestos de interés agrícola GOPG-AL-20-0002. Consejería de Agricultura, Pesca, Agua y Desarrollo Rural.</w:t>
      </w:r>
    </w:p>
    <w:p w14:paraId="37FD6406" w14:textId="7E795B64" w:rsidR="00472828" w:rsidRDefault="00472828" w:rsidP="00472828">
      <w:pPr>
        <w:pStyle w:val="Prrafodelista"/>
        <w:ind w:left="1080"/>
        <w:jc w:val="both"/>
        <w:rPr>
          <w:rFonts w:ascii="Catamaran" w:hAnsi="Catamaran" w:cs="Catamaran"/>
        </w:rPr>
      </w:pPr>
    </w:p>
    <w:p w14:paraId="10B41187" w14:textId="4D2BFF7B" w:rsidR="000D14D9" w:rsidRDefault="000D14D9" w:rsidP="00472828">
      <w:pPr>
        <w:pStyle w:val="Prrafodelista"/>
        <w:ind w:left="1080"/>
        <w:jc w:val="both"/>
        <w:rPr>
          <w:rFonts w:ascii="Catamaran" w:hAnsi="Catamaran" w:cs="Catamaran"/>
        </w:rPr>
      </w:pPr>
    </w:p>
    <w:p w14:paraId="2BF50048" w14:textId="04033E4A" w:rsidR="000D14D9" w:rsidRDefault="000D14D9" w:rsidP="00472828">
      <w:pPr>
        <w:pStyle w:val="Prrafodelista"/>
        <w:ind w:left="1080"/>
        <w:jc w:val="both"/>
        <w:rPr>
          <w:rFonts w:ascii="Catamaran" w:hAnsi="Catamaran" w:cs="Catamaran"/>
        </w:rPr>
      </w:pPr>
    </w:p>
    <w:p w14:paraId="0B7959BA" w14:textId="77777777" w:rsidR="000D14D9" w:rsidRDefault="000D14D9" w:rsidP="00472828">
      <w:pPr>
        <w:pStyle w:val="Prrafodelista"/>
        <w:ind w:left="1080"/>
        <w:jc w:val="both"/>
        <w:rPr>
          <w:rFonts w:ascii="Catamaran" w:hAnsi="Catamaran" w:cs="Catamaran"/>
        </w:rPr>
      </w:pPr>
    </w:p>
    <w:p w14:paraId="4DD755C2" w14:textId="78F1475B" w:rsidR="00D0403E" w:rsidRPr="00AC73AC" w:rsidRDefault="00D0403E" w:rsidP="00D0403E">
      <w:pPr>
        <w:spacing w:line="240" w:lineRule="auto"/>
        <w:ind w:left="360"/>
        <w:jc w:val="both"/>
        <w:rPr>
          <w:rFonts w:ascii="Catamaran" w:hAnsi="Catamaran" w:cs="Catamaran"/>
        </w:rPr>
      </w:pPr>
      <w:r w:rsidRPr="00AC73AC">
        <w:rPr>
          <w:rFonts w:ascii="Catamaran" w:hAnsi="Catamaran" w:cs="Catamaran"/>
        </w:rPr>
        <w:lastRenderedPageBreak/>
        <w:t>Área de Zoología:</w:t>
      </w:r>
    </w:p>
    <w:p w14:paraId="344AD761" w14:textId="77777777" w:rsidR="00D0403E" w:rsidRPr="00AC73AC" w:rsidRDefault="00D0403E" w:rsidP="00D0403E">
      <w:pPr>
        <w:pStyle w:val="Prrafodelista"/>
        <w:numPr>
          <w:ilvl w:val="0"/>
          <w:numId w:val="45"/>
        </w:numPr>
        <w:jc w:val="both"/>
        <w:rPr>
          <w:rFonts w:ascii="Catamaran" w:hAnsi="Catamaran" w:cs="Catamaran"/>
          <w:sz w:val="22"/>
          <w:szCs w:val="22"/>
        </w:rPr>
      </w:pPr>
      <w:r w:rsidRPr="00AC73AC">
        <w:rPr>
          <w:rFonts w:ascii="Catamaran" w:hAnsi="Catamaran" w:cs="Catamaran"/>
          <w:sz w:val="22"/>
          <w:szCs w:val="22"/>
        </w:rPr>
        <w:t xml:space="preserve">Proyecto: Agroentool, insectos como biotecnológica para la obtención para la obtención de compuestos de interés agrícola (GOPG-AL-20-0002). IP: Fernando García Barroso. 01/04/2022-31/03/2024. 47.089,56 €. </w:t>
      </w:r>
    </w:p>
    <w:p w14:paraId="36357B9B" w14:textId="77777777" w:rsidR="00D0403E" w:rsidRPr="00AC73AC" w:rsidRDefault="00D0403E" w:rsidP="00D0403E">
      <w:pPr>
        <w:pStyle w:val="Prrafodelista"/>
        <w:numPr>
          <w:ilvl w:val="0"/>
          <w:numId w:val="45"/>
        </w:numPr>
        <w:jc w:val="both"/>
        <w:rPr>
          <w:rFonts w:ascii="Catamaran" w:hAnsi="Catamaran" w:cs="Catamaran"/>
          <w:sz w:val="22"/>
          <w:szCs w:val="22"/>
        </w:rPr>
      </w:pPr>
      <w:r w:rsidRPr="00AC73AC">
        <w:rPr>
          <w:rFonts w:ascii="Catamaran" w:hAnsi="Catamaran" w:cs="Catamaran"/>
          <w:sz w:val="22"/>
          <w:szCs w:val="22"/>
        </w:rPr>
        <w:t>Proyecto: Uso de insectos para la bioconversion de residuos agroalimentarios en productos de alto valor añadido ricos en compuestos bioactivos para salud humana y animal (PID2022-136238OB-I00). Entidad financiadora: Ministerio de Ciencia e Innovación (Proyectos de Generación de Conocimiento 2022 Investigación Orientada Tipo B). IPs: Diana Martín García y Mª Dolores Hernández Llorente. 01/09/2023- 31/08/2026. 250.000 EUR.</w:t>
      </w:r>
    </w:p>
    <w:p w14:paraId="21C1A830" w14:textId="51D6CF41" w:rsidR="00D0403E" w:rsidRPr="00AC73AC" w:rsidRDefault="00D0403E" w:rsidP="00F77D2A">
      <w:pPr>
        <w:pStyle w:val="Prrafodelista"/>
        <w:numPr>
          <w:ilvl w:val="0"/>
          <w:numId w:val="45"/>
        </w:numPr>
        <w:jc w:val="both"/>
        <w:rPr>
          <w:rFonts w:ascii="Catamaran" w:hAnsi="Catamaran" w:cs="Catamaran"/>
          <w:sz w:val="22"/>
          <w:szCs w:val="22"/>
        </w:rPr>
      </w:pPr>
      <w:r w:rsidRPr="00AC73AC">
        <w:rPr>
          <w:rFonts w:ascii="Catamaran" w:hAnsi="Catamaran" w:cs="Catamaran"/>
          <w:sz w:val="22"/>
          <w:szCs w:val="22"/>
        </w:rPr>
        <w:t xml:space="preserve">Proyecto: RECOVER project will apply biotech solutions that will include symbiotic powered microorganisms-insects consortia that improve the biodegradation and high valorization of agroplastic wastes. H2020-BBI-JTI-2019. ENTIDAD FINANCIADORA: European Commision. Horizon 2020 - Research and Innovation Framework Programme. CUANTÍA: 404.550 euros. DURACIÓN DESDE:  1 junio 2020. Hasta: 31 mayo 2024. IP: María José López López. </w:t>
      </w:r>
    </w:p>
    <w:p w14:paraId="450A4FAD" w14:textId="507921FC" w:rsidR="00D0403E" w:rsidRPr="00AC73AC" w:rsidRDefault="00D0403E" w:rsidP="00D0403E">
      <w:pPr>
        <w:pStyle w:val="Prrafodelista"/>
        <w:numPr>
          <w:ilvl w:val="0"/>
          <w:numId w:val="45"/>
        </w:numPr>
        <w:jc w:val="both"/>
        <w:rPr>
          <w:rFonts w:ascii="Catamaran" w:hAnsi="Catamaran" w:cs="Catamaran"/>
          <w:sz w:val="22"/>
          <w:szCs w:val="22"/>
        </w:rPr>
      </w:pPr>
      <w:r w:rsidRPr="00AC73AC">
        <w:rPr>
          <w:rFonts w:ascii="Catamaran" w:hAnsi="Catamaran" w:cs="Catamaran"/>
          <w:sz w:val="22"/>
          <w:szCs w:val="22"/>
        </w:rPr>
        <w:t>Proyecto: Los efectos de derrame de los depredadores desde las islas de recursos a los ecosistemas circundantes. PID2019-103863RB-I00. ENTIDAD FINANCIADORA: Convocatoria 2019 Proyectos de I+D+i - RTI Tipo B. CUANTÍA: 291.610 euros. DURACIÓN DESDE: 1 de junio 2020.          Hasta: 30 mayo 2024. INVESTIGADOR PRINCIPAL: Jordi Moya Laraño / Marta Montserrat Larrosa.</w:t>
      </w:r>
    </w:p>
    <w:p w14:paraId="2FAE6404" w14:textId="7161F93E" w:rsidR="00D0403E" w:rsidRPr="00AC73AC" w:rsidRDefault="00D0403E" w:rsidP="00D0403E">
      <w:pPr>
        <w:pStyle w:val="Prrafodelista"/>
        <w:numPr>
          <w:ilvl w:val="0"/>
          <w:numId w:val="45"/>
        </w:numPr>
        <w:jc w:val="both"/>
        <w:rPr>
          <w:rFonts w:ascii="Catamaran" w:hAnsi="Catamaran" w:cs="Catamaran"/>
          <w:sz w:val="22"/>
          <w:szCs w:val="22"/>
        </w:rPr>
      </w:pPr>
      <w:r w:rsidRPr="00AC73AC">
        <w:rPr>
          <w:rFonts w:ascii="Catamaran" w:hAnsi="Catamaran" w:cs="Catamaran"/>
          <w:sz w:val="22"/>
          <w:szCs w:val="22"/>
        </w:rPr>
        <w:t>Proyecto: Ingeniería de redes tróficas: Biología de sistemas en ecología para el control biológico de plagas. TED2021-129653B-I00. ENTIDAD FINANCIADORA: Convocatoria 2021. MCI. Proyectos de Transición Ecológica y Transición Digital 2021. CUANTÍA: 224.000 euros. DURACIÓN DESDE: 1 de junio 2020.         Hasta: 30 mayo 2024. INVESTIGADOR PRINCIPAL: Jordi Moya Laraño / Marta Montserrat Larrosa.</w:t>
      </w:r>
    </w:p>
    <w:p w14:paraId="344C1EBD" w14:textId="72DD4FF3" w:rsidR="00D0403E" w:rsidRDefault="00D0403E" w:rsidP="00F77D2A">
      <w:pPr>
        <w:pStyle w:val="Prrafodelista"/>
        <w:numPr>
          <w:ilvl w:val="0"/>
          <w:numId w:val="45"/>
        </w:numPr>
        <w:jc w:val="both"/>
        <w:rPr>
          <w:rFonts w:ascii="Catamaran" w:hAnsi="Catamaran" w:cs="Catamaran"/>
          <w:sz w:val="22"/>
          <w:szCs w:val="22"/>
        </w:rPr>
      </w:pPr>
      <w:r w:rsidRPr="00AC73AC">
        <w:rPr>
          <w:rFonts w:ascii="Catamaran" w:hAnsi="Catamaran" w:cs="Catamaran"/>
          <w:sz w:val="22"/>
          <w:szCs w:val="22"/>
        </w:rPr>
        <w:t>Proyecto: Evaluación de las larvas de Tenebrio molitor (Coleoptera: Tenebrionidae) como plataforma de expresión de proteínas recombinantes de interés en inmunización de peces. PCM_0080. ENTIDAD FINANCIADORA: Junta Andalucía. Convocatoria 2023. Plan de Recuperación, Transformación y Resiliencia. Proyectos de I+D+i – L2 CUANTÍA: 148.695 euros. DURACIÓN DESDE: 1 de julio 2023. Hasta: 31 diciembre 2024. INVESTIGADOR PRINCIPAL: María Isabel Sáez Casado.</w:t>
      </w:r>
    </w:p>
    <w:p w14:paraId="2F511A7C" w14:textId="1DB117A0" w:rsidR="000D14D9" w:rsidRDefault="000D14D9" w:rsidP="000D14D9">
      <w:pPr>
        <w:jc w:val="both"/>
        <w:rPr>
          <w:rFonts w:ascii="Catamaran" w:hAnsi="Catamaran" w:cs="Catamaran"/>
        </w:rPr>
      </w:pPr>
    </w:p>
    <w:p w14:paraId="2DE425D3" w14:textId="77777777" w:rsidR="000D14D9" w:rsidRPr="000D14D9" w:rsidRDefault="000D14D9" w:rsidP="000D14D9">
      <w:pPr>
        <w:jc w:val="both"/>
        <w:rPr>
          <w:rFonts w:ascii="Catamaran" w:hAnsi="Catamaran" w:cs="Catamaran"/>
        </w:rPr>
      </w:pPr>
    </w:p>
    <w:p w14:paraId="671C70C4" w14:textId="2B206138" w:rsidR="00806E0F" w:rsidRPr="00806E0F" w:rsidRDefault="00806E0F" w:rsidP="00DF61BE">
      <w:pPr>
        <w:pStyle w:val="Ttulo1"/>
        <w:jc w:val="both"/>
      </w:pPr>
      <w:bookmarkStart w:id="14" w:name="_Toc171669040"/>
      <w:r w:rsidRPr="009510C8">
        <w:lastRenderedPageBreak/>
        <w:t>Publicaciones</w:t>
      </w:r>
      <w:bookmarkEnd w:id="14"/>
    </w:p>
    <w:p w14:paraId="1B53D722" w14:textId="2C0E7329" w:rsidR="00FC59AA" w:rsidRPr="00AC73AC" w:rsidRDefault="00576A51" w:rsidP="00A35448">
      <w:pPr>
        <w:spacing w:line="240" w:lineRule="auto"/>
        <w:ind w:left="360"/>
        <w:jc w:val="both"/>
        <w:rPr>
          <w:rFonts w:ascii="Catamaran" w:hAnsi="Catamaran" w:cs="Catamaran"/>
        </w:rPr>
      </w:pPr>
      <w:r w:rsidRPr="00AC73AC">
        <w:rPr>
          <w:rFonts w:ascii="Catamaran" w:hAnsi="Catamaran" w:cs="Catamaran"/>
        </w:rPr>
        <w:t>Área de Botánica:</w:t>
      </w:r>
    </w:p>
    <w:p w14:paraId="1136FE54" w14:textId="77777777" w:rsidR="00D74D29" w:rsidRPr="00AC73AC" w:rsidRDefault="00576A51" w:rsidP="00362842">
      <w:pPr>
        <w:pStyle w:val="Prrafodelista"/>
        <w:numPr>
          <w:ilvl w:val="0"/>
          <w:numId w:val="5"/>
        </w:numPr>
        <w:ind w:left="1068"/>
        <w:jc w:val="both"/>
        <w:rPr>
          <w:rFonts w:ascii="Catamaran" w:hAnsi="Catamaran" w:cs="Catamaran"/>
          <w:bCs/>
          <w:i/>
          <w:iCs/>
          <w:sz w:val="22"/>
          <w:szCs w:val="22"/>
          <w:lang w:val="en-US"/>
        </w:rPr>
      </w:pPr>
      <w:r w:rsidRPr="00AC73AC">
        <w:rPr>
          <w:rFonts w:ascii="Catamaran" w:hAnsi="Catamaran" w:cs="Catamaran"/>
          <w:bCs/>
          <w:i/>
          <w:iCs/>
          <w:sz w:val="22"/>
          <w:szCs w:val="22"/>
          <w:lang w:val="en-US"/>
        </w:rPr>
        <w:t xml:space="preserve">Blanca, G., Carmona, R., Cueto, M. &amp; J. Fuentes (2023). Linaria pseudamethystea (Antirrhineae, Plantaginaceae), a new species mimetic of and apparently sympatric with L. amethystea. Phytotaxa 585 (1): 001–018. </w:t>
      </w:r>
    </w:p>
    <w:p w14:paraId="4293622A" w14:textId="5FE28C8E" w:rsidR="00576A51" w:rsidRPr="00AC73AC" w:rsidRDefault="00576A51" w:rsidP="00D74D29">
      <w:pPr>
        <w:ind w:left="708" w:firstLine="360"/>
        <w:jc w:val="both"/>
        <w:rPr>
          <w:rFonts w:ascii="Catamaran" w:hAnsi="Catamaran" w:cs="Catamaran"/>
          <w:bCs/>
          <w:i/>
          <w:iCs/>
          <w:lang w:val="en-US"/>
        </w:rPr>
      </w:pPr>
      <w:r w:rsidRPr="00AC73AC">
        <w:rPr>
          <w:rFonts w:ascii="Catamaran" w:hAnsi="Catamaran" w:cs="Catamaran"/>
          <w:bCs/>
          <w:i/>
          <w:iCs/>
          <w:lang w:val="en-US"/>
        </w:rPr>
        <w:t>https://doi.org/10.11646/phytotaxa.585.1.1</w:t>
      </w:r>
    </w:p>
    <w:p w14:paraId="40FC4066" w14:textId="13C4E666" w:rsidR="003C5DB5" w:rsidRPr="00AC73AC" w:rsidRDefault="00576A51" w:rsidP="00362842">
      <w:pPr>
        <w:pStyle w:val="Prrafodelista"/>
        <w:numPr>
          <w:ilvl w:val="0"/>
          <w:numId w:val="5"/>
        </w:numPr>
        <w:ind w:left="1068"/>
        <w:jc w:val="both"/>
        <w:rPr>
          <w:rFonts w:ascii="Catamaran" w:hAnsi="Catamaran" w:cs="Catamaran"/>
          <w:b/>
          <w:bCs/>
          <w:i/>
          <w:iCs/>
          <w:sz w:val="22"/>
          <w:szCs w:val="22"/>
        </w:rPr>
      </w:pPr>
      <w:r w:rsidRPr="00AC73AC">
        <w:rPr>
          <w:rFonts w:ascii="Catamaran" w:hAnsi="Catamaran" w:cs="Catamaran"/>
          <w:sz w:val="22"/>
          <w:szCs w:val="22"/>
        </w:rPr>
        <w:t xml:space="preserve">Blanca, G., Cueto, M., Fuentes, J. Gutiérrez, L., Sáez, L. &amp; F. Bruno (2023). </w:t>
      </w:r>
      <w:r w:rsidRPr="00AC73AC">
        <w:rPr>
          <w:rFonts w:ascii="Catamaran" w:hAnsi="Catamaran" w:cs="Catamaran"/>
          <w:bCs/>
          <w:i/>
          <w:iCs/>
          <w:sz w:val="22"/>
          <w:szCs w:val="22"/>
          <w:lang w:val="en-US"/>
        </w:rPr>
        <w:t>Linaria sagrensis (Plantaginaceae), a new high mountain species from the SE Iberian Peninsula</w:t>
      </w:r>
      <w:r w:rsidRPr="00AC73AC">
        <w:rPr>
          <w:rFonts w:ascii="Catamaran" w:hAnsi="Catamaran" w:cs="Catamaran"/>
          <w:b/>
          <w:bCs/>
          <w:i/>
          <w:iCs/>
          <w:sz w:val="22"/>
          <w:szCs w:val="22"/>
          <w:lang w:val="en-US"/>
        </w:rPr>
        <w:t>.</w:t>
      </w:r>
      <w:r w:rsidRPr="00AC73AC">
        <w:rPr>
          <w:rFonts w:ascii="Catamaran" w:hAnsi="Catamaran" w:cs="Catamaran"/>
          <w:sz w:val="22"/>
          <w:szCs w:val="22"/>
          <w:lang w:val="en-US"/>
        </w:rPr>
        <w:t xml:space="preserve"> </w:t>
      </w:r>
      <w:r w:rsidRPr="00AC73AC">
        <w:rPr>
          <w:rFonts w:ascii="Catamaran" w:hAnsi="Catamaran" w:cs="Catamaran"/>
          <w:i/>
          <w:iCs/>
          <w:sz w:val="22"/>
          <w:szCs w:val="22"/>
          <w:lang w:val="es-ES_tradnl"/>
        </w:rPr>
        <w:t xml:space="preserve">Nordic Journal of </w:t>
      </w:r>
      <w:proofErr w:type="gramStart"/>
      <w:r w:rsidRPr="00AC73AC">
        <w:rPr>
          <w:rFonts w:ascii="Catamaran" w:hAnsi="Catamaran" w:cs="Catamaran"/>
          <w:i/>
          <w:iCs/>
          <w:sz w:val="22"/>
          <w:szCs w:val="22"/>
          <w:lang w:val="es-ES_tradnl"/>
        </w:rPr>
        <w:t>Botany</w:t>
      </w:r>
      <w:r w:rsidRPr="00AC73AC">
        <w:rPr>
          <w:rFonts w:ascii="Catamaran" w:hAnsi="Catamaran" w:cs="Catamaran"/>
          <w:sz w:val="22"/>
          <w:szCs w:val="22"/>
          <w:lang w:val="es-ES_tradnl"/>
        </w:rPr>
        <w:t xml:space="preserve"> </w:t>
      </w:r>
      <w:r w:rsidR="003C5DB5" w:rsidRPr="00AC73AC">
        <w:rPr>
          <w:rFonts w:ascii="Catamaran" w:hAnsi="Catamaran" w:cs="Catamaran"/>
          <w:sz w:val="22"/>
          <w:szCs w:val="22"/>
          <w:lang w:val="es-ES_tradnl"/>
        </w:rPr>
        <w:t xml:space="preserve"> </w:t>
      </w:r>
      <w:r w:rsidRPr="00AC73AC">
        <w:rPr>
          <w:rFonts w:ascii="Catamaran" w:hAnsi="Catamaran" w:cs="Catamaran"/>
          <w:sz w:val="22"/>
          <w:szCs w:val="22"/>
          <w:lang w:val="es-ES_tradnl"/>
        </w:rPr>
        <w:t>9</w:t>
      </w:r>
      <w:proofErr w:type="gramEnd"/>
      <w:r w:rsidRPr="00AC73AC">
        <w:rPr>
          <w:rFonts w:ascii="Catamaran" w:hAnsi="Catamaran" w:cs="Catamaran"/>
          <w:sz w:val="22"/>
          <w:szCs w:val="22"/>
          <w:lang w:val="es-ES_tradnl"/>
        </w:rPr>
        <w:t xml:space="preserve">. </w:t>
      </w:r>
    </w:p>
    <w:p w14:paraId="2B29C0D2" w14:textId="3B0EC730" w:rsidR="00576A51" w:rsidRPr="00AC73AC" w:rsidRDefault="00576A51" w:rsidP="00362842">
      <w:pPr>
        <w:ind w:left="708" w:firstLine="348"/>
        <w:jc w:val="both"/>
        <w:rPr>
          <w:rFonts w:ascii="Catamaran" w:hAnsi="Catamaran" w:cs="Catamaran"/>
          <w:b/>
          <w:bCs/>
          <w:i/>
          <w:iCs/>
        </w:rPr>
      </w:pPr>
      <w:r w:rsidRPr="00AC73AC">
        <w:rPr>
          <w:rFonts w:ascii="Catamaran" w:hAnsi="Catamaran" w:cs="Catamaran"/>
        </w:rPr>
        <w:t>https://doi.org/</w:t>
      </w:r>
      <w:r w:rsidRPr="00AC73AC">
        <w:rPr>
          <w:rFonts w:ascii="Catamaran" w:hAnsi="Catamaran" w:cs="Catamaran"/>
          <w:lang w:val="es-ES_tradnl"/>
        </w:rPr>
        <w:t>10.1111/njb.04022</w:t>
      </w:r>
    </w:p>
    <w:p w14:paraId="7BD710C7" w14:textId="77777777" w:rsidR="00576A51" w:rsidRPr="00AC73AC" w:rsidRDefault="00576A51" w:rsidP="00362842">
      <w:pPr>
        <w:pStyle w:val="Prrafodelista"/>
        <w:numPr>
          <w:ilvl w:val="0"/>
          <w:numId w:val="5"/>
        </w:numPr>
        <w:ind w:left="1068"/>
        <w:jc w:val="both"/>
        <w:rPr>
          <w:rFonts w:ascii="Catamaran" w:hAnsi="Catamaran" w:cs="Catamaran"/>
          <w:sz w:val="22"/>
          <w:szCs w:val="22"/>
          <w:lang w:val="en-US"/>
        </w:rPr>
      </w:pPr>
      <w:r w:rsidRPr="00AC73AC">
        <w:rPr>
          <w:rFonts w:ascii="Catamaran" w:hAnsi="Catamaran" w:cs="Catamaran"/>
          <w:sz w:val="22"/>
          <w:szCs w:val="22"/>
        </w:rPr>
        <w:t xml:space="preserve">Blanca, G., Ben-Menni Schuler, S., Blanca, H., Cueto, M., Fuentes, J., Ortega-Olivencia, A. &amp; V.N. Suárez-Santiago (2024). </w:t>
      </w:r>
      <w:r w:rsidRPr="00AC73AC">
        <w:rPr>
          <w:rFonts w:ascii="Catamaran" w:hAnsi="Catamaran" w:cs="Catamaran"/>
          <w:sz w:val="22"/>
          <w:szCs w:val="22"/>
          <w:lang w:val="en-US"/>
        </w:rPr>
        <w:t xml:space="preserve">A new plant genus and species from south-eastern Spain: Castrila latens (Rubieae, Rubiaceae) </w:t>
      </w:r>
      <w:r w:rsidRPr="00AC73AC">
        <w:rPr>
          <w:rFonts w:ascii="Catamaran" w:hAnsi="Catamaran" w:cs="Catamaran"/>
          <w:i/>
          <w:iCs/>
          <w:sz w:val="22"/>
          <w:szCs w:val="22"/>
          <w:lang w:val="en-US"/>
        </w:rPr>
        <w:t>Taxon</w:t>
      </w:r>
      <w:r w:rsidRPr="00AC73AC">
        <w:rPr>
          <w:rFonts w:ascii="Catamaran" w:hAnsi="Catamaran" w:cs="Catamaran"/>
          <w:sz w:val="22"/>
          <w:szCs w:val="22"/>
          <w:lang w:val="en-US"/>
        </w:rPr>
        <w:t xml:space="preserve">. https://doi.org/10.1002/tax.13181 </w:t>
      </w:r>
    </w:p>
    <w:p w14:paraId="0F136E26" w14:textId="73A4A620" w:rsidR="00D74D29" w:rsidRPr="00AC73AC" w:rsidRDefault="00576A51" w:rsidP="0041356F">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 xml:space="preserve">Fuentes, J., Ortega, M., Cueto, M. &amp; G. Blanca (2024). </w:t>
      </w:r>
      <w:r w:rsidRPr="00AC73AC">
        <w:rPr>
          <w:rFonts w:ascii="Catamaran" w:hAnsi="Catamaran" w:cs="Catamaran"/>
          <w:bCs/>
          <w:sz w:val="22"/>
          <w:szCs w:val="22"/>
          <w:lang w:val="es-ES_tradnl"/>
        </w:rPr>
        <w:t xml:space="preserve">Tres nuevas </w:t>
      </w:r>
      <w:r w:rsidRPr="00AC73AC">
        <w:rPr>
          <w:rFonts w:ascii="Catamaran" w:hAnsi="Catamaran" w:cs="Catamaran"/>
          <w:sz w:val="22"/>
          <w:szCs w:val="22"/>
          <w:lang w:val="en-US"/>
        </w:rPr>
        <w:t>aportaciones</w:t>
      </w:r>
      <w:r w:rsidRPr="00AC73AC">
        <w:rPr>
          <w:rFonts w:ascii="Catamaran" w:hAnsi="Catamaran" w:cs="Catamaran"/>
          <w:bCs/>
          <w:sz w:val="22"/>
          <w:szCs w:val="22"/>
          <w:lang w:val="es-ES_tradnl"/>
        </w:rPr>
        <w:t xml:space="preserve"> para la flora vascular de Andalucía (sur de España).</w:t>
      </w:r>
      <w:r w:rsidRPr="00AC73AC">
        <w:rPr>
          <w:rFonts w:ascii="Catamaran" w:hAnsi="Catamaran" w:cs="Catamaran"/>
          <w:sz w:val="22"/>
          <w:szCs w:val="22"/>
          <w:lang w:val="es-ES_tradnl"/>
        </w:rPr>
        <w:t xml:space="preserve"> </w:t>
      </w:r>
      <w:r w:rsidRPr="00AC73AC">
        <w:rPr>
          <w:rFonts w:ascii="Catamaran" w:hAnsi="Catamaran" w:cs="Catamaran"/>
          <w:bCs/>
          <w:i/>
          <w:iCs/>
          <w:sz w:val="22"/>
          <w:szCs w:val="22"/>
          <w:lang w:val="es-ES_tradnl"/>
        </w:rPr>
        <w:t>Acta Botanica Malacitana</w:t>
      </w:r>
      <w:r w:rsidRPr="00AC73AC">
        <w:rPr>
          <w:rFonts w:ascii="Catamaran" w:hAnsi="Catamaran" w:cs="Catamaran"/>
          <w:b/>
          <w:bCs/>
          <w:i/>
          <w:iCs/>
          <w:sz w:val="22"/>
          <w:szCs w:val="22"/>
          <w:lang w:val="es-ES_tradnl"/>
        </w:rPr>
        <w:t xml:space="preserve"> </w:t>
      </w:r>
      <w:r w:rsidRPr="00AC73AC">
        <w:rPr>
          <w:rFonts w:ascii="Catamaran" w:hAnsi="Catamaran" w:cs="Catamaran"/>
          <w:sz w:val="22"/>
          <w:szCs w:val="22"/>
          <w:lang w:val="es-ES_tradnl"/>
        </w:rPr>
        <w:t>49.</w:t>
      </w:r>
      <w:r w:rsidR="0041356F" w:rsidRPr="00AC73AC">
        <w:rPr>
          <w:rFonts w:ascii="Catamaran" w:hAnsi="Catamaran" w:cs="Catamaran"/>
          <w:sz w:val="22"/>
          <w:szCs w:val="22"/>
          <w:lang w:val="es-ES_tradnl"/>
        </w:rPr>
        <w:tab/>
      </w:r>
    </w:p>
    <w:p w14:paraId="04AB8FFE" w14:textId="348C8D3F" w:rsidR="00576A51" w:rsidRPr="00AC73AC" w:rsidRDefault="00576A51" w:rsidP="00D74D29">
      <w:pPr>
        <w:ind w:left="708" w:firstLine="360"/>
        <w:jc w:val="both"/>
        <w:rPr>
          <w:rStyle w:val="Hipervnculo"/>
          <w:rFonts w:ascii="Catamaran" w:hAnsi="Catamaran" w:cs="Catamaran"/>
          <w:color w:val="auto"/>
          <w:u w:val="none"/>
          <w:lang w:val="es-ES_tradnl"/>
        </w:rPr>
      </w:pPr>
      <w:r w:rsidRPr="00AC73AC">
        <w:rPr>
          <w:rFonts w:ascii="Catamaran" w:hAnsi="Catamaran" w:cs="Catamaran"/>
          <w:lang w:val="es-ES_tradnl"/>
        </w:rPr>
        <w:t xml:space="preserve"> </w:t>
      </w:r>
      <w:r w:rsidR="00F026D3" w:rsidRPr="00AC73AC">
        <w:rPr>
          <w:rFonts w:ascii="Catamaran" w:hAnsi="Catamaran" w:cs="Catamaran"/>
          <w:lang w:val="es-ES_tradnl"/>
        </w:rPr>
        <w:t>https://doi.org/10.24310/abm.49.2024.18914</w:t>
      </w:r>
    </w:p>
    <w:p w14:paraId="2CC1F2A3" w14:textId="727E34BD" w:rsidR="003C5DB5" w:rsidRPr="00AC73AC" w:rsidRDefault="00362842" w:rsidP="00362842">
      <w:pPr>
        <w:spacing w:line="240" w:lineRule="auto"/>
        <w:ind w:left="360"/>
        <w:jc w:val="both"/>
        <w:rPr>
          <w:rFonts w:ascii="Catamaran" w:hAnsi="Catamaran" w:cs="Catamaran"/>
          <w:lang w:val="es-ES_tradnl"/>
        </w:rPr>
      </w:pPr>
      <w:r w:rsidRPr="00AC73AC">
        <w:rPr>
          <w:rFonts w:ascii="Catamaran" w:hAnsi="Catamaran" w:cs="Catamaran"/>
          <w:lang w:val="es-ES_tradnl"/>
        </w:rPr>
        <w:t>Área de Ecología:</w:t>
      </w:r>
    </w:p>
    <w:p w14:paraId="48A814CA" w14:textId="77777777" w:rsidR="00362842" w:rsidRPr="00AC73AC" w:rsidRDefault="00362842" w:rsidP="00362842">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Arnaiz-Schmitz, C., Aguilera, P.A., Ropero, R.F. Schmitz. M.F. 2023. Detecting social</w:t>
      </w:r>
      <w:r w:rsidRPr="00AC73AC">
        <w:rPr>
          <w:sz w:val="22"/>
          <w:szCs w:val="22"/>
          <w:lang w:val="es-ES_tradnl"/>
        </w:rPr>
        <w:t>‑</w:t>
      </w:r>
      <w:r w:rsidRPr="00AC73AC">
        <w:rPr>
          <w:rFonts w:ascii="Catamaran" w:hAnsi="Catamaran" w:cs="Catamaran"/>
          <w:sz w:val="22"/>
          <w:szCs w:val="22"/>
          <w:lang w:val="es-ES_tradnl"/>
        </w:rPr>
        <w:t xml:space="preserve">ecological resilience thresholds of cultural landscapes along an urban–rural gradient: a methodological approach based on Bayesian Networks. Landscape Ecology </w:t>
      </w:r>
    </w:p>
    <w:p w14:paraId="058BE544" w14:textId="604B6D2C" w:rsidR="00362842" w:rsidRPr="00AC73AC" w:rsidRDefault="00362842" w:rsidP="00362842">
      <w:pPr>
        <w:ind w:left="708" w:firstLine="360"/>
        <w:jc w:val="both"/>
        <w:rPr>
          <w:rFonts w:ascii="Catamaran" w:hAnsi="Catamaran" w:cs="Catamaran"/>
          <w:lang w:val="es-ES_tradnl"/>
        </w:rPr>
      </w:pPr>
      <w:r w:rsidRPr="00AC73AC">
        <w:rPr>
          <w:rFonts w:ascii="Catamaran" w:hAnsi="Catamaran" w:cs="Catamaran"/>
          <w:lang w:val="es-ES_tradnl"/>
        </w:rPr>
        <w:t>https://doi.org/10.1007/s10980-023-01732-9</w:t>
      </w:r>
    </w:p>
    <w:p w14:paraId="62E71ED8" w14:textId="77777777" w:rsidR="00362842" w:rsidRPr="00AC73AC" w:rsidRDefault="00362842" w:rsidP="00362842">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Angeler, D. G., Heino, J., Rubio-Ríos, J., Casas, J. J. 2023. Connecting distinct realms along multiple dimensions: A meta-ecosystem resilience perspective. Sci Total Environ. 889, 164169</w:t>
      </w:r>
    </w:p>
    <w:p w14:paraId="579726B3" w14:textId="77777777" w:rsidR="00362842" w:rsidRPr="00AC73AC" w:rsidRDefault="00362842" w:rsidP="00362842">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Rubio-Ríos, J.; María J. Salinas-Bonillo; Javier Pérez; Encarnación Fenoy; Luz Boyero; J. Jesús Casas. 2023. Alder stands promote N-cycling but not leaf litter mass loss in Mediterranean streams flowing through pine plantations. Forest Ecology and Management, 542, 121072.</w:t>
      </w:r>
    </w:p>
    <w:p w14:paraId="5CB47FE3" w14:textId="77777777" w:rsidR="00362842" w:rsidRPr="00AC73AC" w:rsidRDefault="00362842" w:rsidP="00362842">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 xml:space="preserve">Pérez J, Boyero L, Tuñón AR, Checa B, Correa-Araneda F, Guerra A, Tuñón A, Nieto C, Castillo D, Pérez E, García G, Rodríguez R &amp; Cornejo A. 2023. Agricultural impacts </w:t>
      </w:r>
      <w:r w:rsidRPr="00AC73AC">
        <w:rPr>
          <w:rFonts w:ascii="Catamaran" w:hAnsi="Catamaran" w:cs="Catamaran"/>
          <w:sz w:val="22"/>
          <w:szCs w:val="22"/>
          <w:lang w:val="es-ES_tradnl"/>
        </w:rPr>
        <w:lastRenderedPageBreak/>
        <w:t>on lowland tropical streams detected through leaf litter decomposition. Ecological Indicators, 154: 110819.</w:t>
      </w:r>
    </w:p>
    <w:p w14:paraId="139AFFA9" w14:textId="77777777" w:rsidR="00362842" w:rsidRPr="00AC73AC" w:rsidRDefault="00362842" w:rsidP="00362842">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Pérez J, Cornejo A, Alonso A, Guerra A, García G, Nieto C, Correa-Araneda F, Rojo D &amp; Boyero L. 2023. Warming overrides eutrophication effects on leaf litter decomposition in stream microcosms. Environmental Pollution, 332: 121966.</w:t>
      </w:r>
    </w:p>
    <w:p w14:paraId="3C4EA1DA" w14:textId="77777777" w:rsidR="00362842" w:rsidRPr="00AC73AC" w:rsidRDefault="00362842" w:rsidP="00362842">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Colls, M., Viza, A., Zufiarre, A., Camacho-Santamans, A., Laini, A., González-Ferreras, A. M., Filipe, A. F., Pérez-Calpe, A. V., Freixa, A., Lupon, A., Santamans, A. C., Pradhan, A., Espinosa, C., Vera-Trujillo, C., Gutiérrez-Cánovas, C., Mendoza-Lera, C., Bruno, D., Mercado-Bettin, D., Morant, D., … Romero, F. 2023. Impacts of diffuse urban stressors on stream benthic communities and ecosystem functioning: A review. Limnetica, 43: 1.</w:t>
      </w:r>
    </w:p>
    <w:p w14:paraId="42F3B555" w14:textId="4969254F" w:rsidR="00362842" w:rsidRPr="00AC73AC" w:rsidRDefault="00362842" w:rsidP="00472828">
      <w:pPr>
        <w:pStyle w:val="Prrafodelista"/>
        <w:numPr>
          <w:ilvl w:val="0"/>
          <w:numId w:val="5"/>
        </w:numPr>
        <w:ind w:left="1068"/>
        <w:jc w:val="both"/>
        <w:rPr>
          <w:rFonts w:ascii="Catamaran" w:hAnsi="Catamaran" w:cs="Catamaran"/>
          <w:sz w:val="22"/>
          <w:szCs w:val="22"/>
          <w:lang w:val="es-ES_tradnl"/>
        </w:rPr>
      </w:pPr>
      <w:r w:rsidRPr="00AC73AC">
        <w:rPr>
          <w:rFonts w:ascii="Catamaran" w:hAnsi="Catamaran" w:cs="Catamaran"/>
          <w:sz w:val="22"/>
          <w:szCs w:val="22"/>
          <w:lang w:val="es-ES_tradnl"/>
        </w:rPr>
        <w:t xml:space="preserve">García G, J Pérez, L Boyero, </w:t>
      </w:r>
      <w:proofErr w:type="gramStart"/>
      <w:r w:rsidRPr="00AC73AC">
        <w:rPr>
          <w:rFonts w:ascii="Catamaran" w:hAnsi="Catamaran" w:cs="Catamaran"/>
          <w:sz w:val="22"/>
          <w:szCs w:val="22"/>
          <w:lang w:val="es-ES_tradnl"/>
        </w:rPr>
        <w:t>A  Alonso</w:t>
      </w:r>
      <w:proofErr w:type="gramEnd"/>
      <w:r w:rsidRPr="00AC73AC">
        <w:rPr>
          <w:rFonts w:ascii="Catamaran" w:hAnsi="Catamaran" w:cs="Catamaran"/>
          <w:sz w:val="22"/>
          <w:szCs w:val="22"/>
          <w:lang w:val="es-ES_tradnl"/>
        </w:rPr>
        <w:t>, A Tuñon, E Pérez, A Cornejo. 2024. Joint effects of warming and salinization on instream leaf litter decomposition assessed through a microcosm experiment. Hydrobiologia, 1-12</w:t>
      </w:r>
    </w:p>
    <w:p w14:paraId="61C9310C" w14:textId="77777777" w:rsidR="00472828" w:rsidRPr="00472828" w:rsidRDefault="00472828" w:rsidP="00472828">
      <w:pPr>
        <w:pStyle w:val="Prrafodelista"/>
        <w:ind w:left="1068"/>
        <w:jc w:val="both"/>
        <w:rPr>
          <w:rFonts w:ascii="Catamaran" w:hAnsi="Catamaran" w:cs="Catamaran"/>
          <w:lang w:val="es-ES_tradnl"/>
        </w:rPr>
      </w:pPr>
    </w:p>
    <w:p w14:paraId="2F12B253" w14:textId="77777777" w:rsidR="003C5DB5" w:rsidRPr="00AC73AC" w:rsidRDefault="003C5DB5" w:rsidP="003C5DB5">
      <w:pPr>
        <w:spacing w:line="240" w:lineRule="auto"/>
        <w:ind w:left="360"/>
        <w:jc w:val="both"/>
        <w:rPr>
          <w:rFonts w:ascii="Catamaran" w:hAnsi="Catamaran" w:cs="Catamaran"/>
        </w:rPr>
      </w:pPr>
      <w:r w:rsidRPr="00AC73AC">
        <w:rPr>
          <w:rFonts w:ascii="Catamaran" w:hAnsi="Catamaran" w:cs="Catamaran"/>
        </w:rPr>
        <w:t>Área de Fisiología Vegetal:</w:t>
      </w:r>
    </w:p>
    <w:p w14:paraId="7B4FE84D" w14:textId="77777777" w:rsidR="003C5DB5" w:rsidRPr="00AC73AC" w:rsidRDefault="003C5DB5" w:rsidP="003C5DB5">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Salas-Sanjuán, M. d. C., Rebolloso, M. d. M., Del Moral, F., &amp; Valenzuela, J. L. (2023). Use of sub-atmospheric pressure storage to improve the quality and shelf-life of Marmande tomatoes cv. Rojito. Foods, 12(6), 1197.</w:t>
      </w:r>
    </w:p>
    <w:p w14:paraId="438FBD1F" w14:textId="77777777" w:rsidR="003C5DB5" w:rsidRPr="00AC73AC" w:rsidRDefault="003C5DB5" w:rsidP="003C5DB5">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Valenzuela, J. L. (2023). Advances in postharvest preservation and quality of fruits and vegetables. Foods, 12(9), 1830.</w:t>
      </w:r>
    </w:p>
    <w:p w14:paraId="7C571E82" w14:textId="77777777" w:rsidR="003C5DB5" w:rsidRPr="00AC73AC" w:rsidRDefault="003C5DB5" w:rsidP="003C5DB5">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Parra-Gallardo, G., Quimbiulco-Sánchez, K., Salas-Sanjuán, M. d. C., del Moral, F., &amp; Valenzuela, J. L. (2023). Alternative Development and Processing of Fermented Beverage and Tempeh Using Green Beans from Four Genotypes of Lupinus mutabilis. Fermentation, 9(7), 590.</w:t>
      </w:r>
    </w:p>
    <w:p w14:paraId="353A4FAC" w14:textId="77777777" w:rsidR="003C5DB5" w:rsidRPr="00AC73AC" w:rsidRDefault="003C5DB5" w:rsidP="003C5DB5">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Salas-Sanjuán, M. C., Ruíz-Zubiate, J. L., Valenzuela, J. L., &amp; Campos, A. X. (2023). Nutrient Solution from Aqueous Extracts as an Alternative to Fertigation in Hydroponic. Horticulturae, 9(12), 1281.</w:t>
      </w:r>
    </w:p>
    <w:p w14:paraId="190F4970" w14:textId="42781093" w:rsidR="003C5DB5" w:rsidRPr="00AC73AC" w:rsidRDefault="003C5DB5" w:rsidP="003C5DB5">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Valenzuela, J. L., Díaz, J. G., &amp; Salas-Sanjuán, M. D. C. (2024). Improvement in Productivity and Quality of Soilless Saffron Crops by Implementing Fertigation. AgriEngineering, 6(2), 1649-1659.</w:t>
      </w:r>
    </w:p>
    <w:p w14:paraId="4049206A" w14:textId="77777777" w:rsidR="00207F2D" w:rsidRPr="00AC73AC" w:rsidRDefault="00207F2D" w:rsidP="00207F2D">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López-de-Haro, F., Martínez-Chico, M., Martínez-Hernández, F., López-Tomás, J., &amp; Mota, J. F. (2023). Development and validation of a photo-based attitudes scale towards the conservation of semi-arid habitats. Biodiversity and Conservation, 32(14), 4805-4829.</w:t>
      </w:r>
    </w:p>
    <w:p w14:paraId="506D4891" w14:textId="77777777" w:rsidR="00207F2D" w:rsidRPr="00AC73AC" w:rsidRDefault="00207F2D" w:rsidP="00207F2D">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lastRenderedPageBreak/>
        <w:t>Mota, J. F., Martínez-Hernández, F., Pérez-García, F. J., Mendoza-Fernández, A. J., Salmerón-Sánchez, E., &amp; Merlo, M. E. (2024). Shipwrecked on the Rock, or Not Quite: Gypsophytes and Edaphic Islands. Plants, 13(7), 970.</w:t>
      </w:r>
    </w:p>
    <w:p w14:paraId="0B85B626" w14:textId="77777777" w:rsidR="00207F2D" w:rsidRPr="00AC73AC" w:rsidRDefault="00207F2D" w:rsidP="00207F2D">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Mota, J. F., Martínez-Hernández, F., Salmerón-Sánchez, E., Mendoza-Fernández, A. J., Pérez-García, F. J., &amp; Merlo, M. E. (2023). Spontaneous primary succession and vascular plant recovery in the Iberian gypsum quarries: Insights for ecological restoration in an EU priority habitat. Plants, 12(5), 1162.</w:t>
      </w:r>
    </w:p>
    <w:p w14:paraId="5D537373" w14:textId="4B148980" w:rsidR="003C5DB5" w:rsidRPr="00AC73AC" w:rsidRDefault="00207F2D" w:rsidP="00472828">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Peñas de Giles, J., Mendoza-Fernandez, A. J., Alcaraz-Segura, D., Correal, F. R., Guizán, X., del Río Sánchez, J., ... &amp; Mota Poveda, J. F. (2023). ¿Por qué conservar el “</w:t>
      </w:r>
      <w:proofErr w:type="gramStart"/>
      <w:r w:rsidRPr="00AC73AC">
        <w:rPr>
          <w:rFonts w:ascii="Catamaran" w:hAnsi="Catamaran" w:cs="Catamaran"/>
          <w:sz w:val="22"/>
          <w:szCs w:val="22"/>
        </w:rPr>
        <w:t>arto”(</w:t>
      </w:r>
      <w:proofErr w:type="gramEnd"/>
      <w:r w:rsidRPr="00AC73AC">
        <w:rPr>
          <w:rFonts w:ascii="Catamaran" w:hAnsi="Catamaran" w:cs="Catamaran"/>
          <w:sz w:val="22"/>
          <w:szCs w:val="22"/>
        </w:rPr>
        <w:t xml:space="preserve">Maytenus senegalensis subsp. europaea) y su </w:t>
      </w:r>
      <w:proofErr w:type="gramStart"/>
      <w:r w:rsidRPr="00AC73AC">
        <w:rPr>
          <w:rFonts w:ascii="Catamaran" w:hAnsi="Catamaran" w:cs="Catamaran"/>
          <w:sz w:val="22"/>
          <w:szCs w:val="22"/>
        </w:rPr>
        <w:t>hábitat?.</w:t>
      </w:r>
      <w:proofErr w:type="gramEnd"/>
      <w:r w:rsidRPr="00AC73AC">
        <w:rPr>
          <w:rFonts w:ascii="Catamaran" w:hAnsi="Catamaran" w:cs="Catamaran"/>
          <w:sz w:val="22"/>
          <w:szCs w:val="22"/>
        </w:rPr>
        <w:t xml:space="preserve"> Conservación Vegetal, (27), 15-18.</w:t>
      </w:r>
    </w:p>
    <w:p w14:paraId="6DEBBECD" w14:textId="77777777" w:rsidR="00472828" w:rsidRPr="00472828" w:rsidRDefault="00472828" w:rsidP="00472828">
      <w:pPr>
        <w:pStyle w:val="Prrafodelista"/>
        <w:ind w:left="1080"/>
        <w:jc w:val="both"/>
        <w:rPr>
          <w:rFonts w:ascii="Catamaran" w:hAnsi="Catamaran" w:cs="Catamaran"/>
        </w:rPr>
      </w:pPr>
    </w:p>
    <w:p w14:paraId="0B612837" w14:textId="1D54E7F5" w:rsidR="00F026D3" w:rsidRPr="00AC73AC" w:rsidRDefault="00A442C0" w:rsidP="00A442C0">
      <w:pPr>
        <w:spacing w:line="240" w:lineRule="auto"/>
        <w:ind w:left="360"/>
        <w:jc w:val="both"/>
        <w:rPr>
          <w:rFonts w:ascii="Catamaran" w:hAnsi="Catamaran" w:cs="Catamaran"/>
          <w:lang w:val="es-ES_tradnl"/>
        </w:rPr>
      </w:pPr>
      <w:r w:rsidRPr="00AC73AC">
        <w:rPr>
          <w:rFonts w:ascii="Catamaran" w:hAnsi="Catamaran" w:cs="Catamaran"/>
        </w:rPr>
        <w:t>Área</w:t>
      </w:r>
      <w:r w:rsidRPr="00AC73AC">
        <w:rPr>
          <w:rFonts w:ascii="Catamaran" w:hAnsi="Catamaran" w:cs="Catamaran"/>
          <w:lang w:val="es-ES_tradnl"/>
        </w:rPr>
        <w:t xml:space="preserve"> de Genética;</w:t>
      </w:r>
    </w:p>
    <w:p w14:paraId="10FD32B4" w14:textId="77777777"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Alonso S, Cebrián G, Gautam K, Iglesias-Moya J, Martinez C, Jamilena M. 2024. A mutation in the brassinosteroids biosynthesis gene CpDWF5 disrupts vegetative and reproductive development and salt stress response in squash (Cucurbita pepo). Horticulture Research, uhae050,</w:t>
      </w:r>
    </w:p>
    <w:p w14:paraId="2D1DC715" w14:textId="46DCD88E" w:rsidR="00A442C0" w:rsidRPr="00AC73AC" w:rsidRDefault="00A442C0" w:rsidP="008568BA">
      <w:pPr>
        <w:ind w:left="720" w:firstLine="360"/>
        <w:jc w:val="both"/>
        <w:rPr>
          <w:rFonts w:ascii="Catamaran" w:hAnsi="Catamaran" w:cs="Catamaran"/>
        </w:rPr>
      </w:pPr>
      <w:r w:rsidRPr="00AC73AC">
        <w:rPr>
          <w:rFonts w:ascii="Catamaran" w:hAnsi="Catamaran" w:cs="Catamaran"/>
        </w:rPr>
        <w:t xml:space="preserve"> https://doi.org/10.1093/hr/uhae050. D1.</w:t>
      </w:r>
    </w:p>
    <w:p w14:paraId="0421BD17" w14:textId="77777777"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Tossi VE, Regalado J, Martínez J, Galván A, Martinez Tosar LJ, Pitta-Alvarez SI, Rebolloso MM, Jamilena M. 2024. UV-B alleviates postharvest chilling injury of zucchini fruit associated with a reduction in oxidative stress. Postharvest Biology and Technology 212, June 2024, 112850.</w:t>
      </w:r>
    </w:p>
    <w:p w14:paraId="6A6B4CF0" w14:textId="2AB8DDBF" w:rsidR="00A442C0" w:rsidRPr="00AC73AC" w:rsidRDefault="00A442C0" w:rsidP="008568BA">
      <w:pPr>
        <w:ind w:left="720" w:firstLine="360"/>
        <w:jc w:val="both"/>
        <w:rPr>
          <w:rFonts w:ascii="Catamaran" w:hAnsi="Catamaran" w:cs="Catamaran"/>
        </w:rPr>
      </w:pPr>
      <w:r w:rsidRPr="00AC73AC">
        <w:rPr>
          <w:rFonts w:ascii="Catamaran" w:hAnsi="Catamaran" w:cs="Catamaran"/>
        </w:rPr>
        <w:t>https://doi.org/10.1016/j.postharvbio.2024.112850. D1.</w:t>
      </w:r>
    </w:p>
    <w:p w14:paraId="4777F268" w14:textId="77777777" w:rsidR="008568BA"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Iglesias-Moya J, Benitez A, Segura M, Alonso S, Garrido D, Martinez C, Jamilena M. 2024. tructural and functional characterization of genes PYL-PP2C-SnRK2s in the ABA signalling pathway of Cucurbita pepo. BMC Genomics 25, pp. 268. </w:t>
      </w:r>
      <w:r w:rsidRPr="00AC73AC">
        <w:rPr>
          <w:rFonts w:ascii="Catamaran" w:hAnsi="Catamaran" w:cs="Catamaran"/>
          <w:sz w:val="22"/>
          <w:szCs w:val="22"/>
        </w:rPr>
        <w:tab/>
      </w:r>
    </w:p>
    <w:p w14:paraId="31738B00" w14:textId="08D3FC05" w:rsidR="00A442C0" w:rsidRPr="00AC73AC" w:rsidRDefault="00A442C0" w:rsidP="008568BA">
      <w:pPr>
        <w:ind w:left="720" w:firstLine="360"/>
        <w:jc w:val="both"/>
        <w:rPr>
          <w:rFonts w:ascii="Catamaran" w:hAnsi="Catamaran" w:cs="Catamaran"/>
        </w:rPr>
      </w:pPr>
      <w:r w:rsidRPr="00AC73AC">
        <w:rPr>
          <w:rFonts w:ascii="Catamaran" w:hAnsi="Catamaran" w:cs="Catamaran"/>
        </w:rPr>
        <w:t>DOI10.1186/s12864-024-10158-9. Q1.</w:t>
      </w:r>
    </w:p>
    <w:p w14:paraId="6ABFC822" w14:textId="77777777" w:rsidR="008568BA"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Segura M, García A, Gamarra G, Benítez A, Iglesias-Moya J, Martínez C, Jamilena M. 2023. A miR164 resistant mutation in the transcription factor gene CpCUC2B enhances carpel arrest and ectopic boundary specification in Cucurbita pepo flower development. Journal of Experimental Botany - 8/12/2023. </w:t>
      </w:r>
    </w:p>
    <w:p w14:paraId="38A8437C" w14:textId="399A43F3" w:rsidR="00A442C0" w:rsidRPr="00AC73AC" w:rsidRDefault="00A442C0" w:rsidP="008568BA">
      <w:pPr>
        <w:ind w:left="720" w:firstLine="360"/>
        <w:jc w:val="both"/>
        <w:rPr>
          <w:rFonts w:ascii="Catamaran" w:hAnsi="Catamaran" w:cs="Catamaran"/>
        </w:rPr>
      </w:pPr>
      <w:r w:rsidRPr="00AC73AC">
        <w:rPr>
          <w:rFonts w:ascii="Catamaran" w:hAnsi="Catamaran" w:cs="Catamaran"/>
        </w:rPr>
        <w:t>10.1093/jxb/erad486. D1.</w:t>
      </w:r>
    </w:p>
    <w:p w14:paraId="5936A320" w14:textId="77777777"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Segura M, García A, Benítez A, Martínez C, Jamilena M. 2023. Comparative RNA-Seq Analysis between Monoecious and Androecious Plants Reveals Regulatory </w:t>
      </w:r>
      <w:r w:rsidRPr="00AC73AC">
        <w:rPr>
          <w:rFonts w:ascii="Catamaran" w:hAnsi="Catamaran" w:cs="Catamaran"/>
          <w:sz w:val="22"/>
          <w:szCs w:val="22"/>
        </w:rPr>
        <w:lastRenderedPageBreak/>
        <w:t xml:space="preserve">Mechanisms Controlling Female Flowering in Cucurbita pepo. International Journal of Molecular Sciences - 6/12/2023. </w:t>
      </w:r>
    </w:p>
    <w:p w14:paraId="2A31C6A3" w14:textId="4C2597A0" w:rsidR="00A442C0" w:rsidRPr="00AC73AC" w:rsidRDefault="00A442C0" w:rsidP="008568BA">
      <w:pPr>
        <w:ind w:left="372" w:firstLine="708"/>
        <w:jc w:val="both"/>
        <w:rPr>
          <w:rFonts w:ascii="Catamaran" w:hAnsi="Catamaran" w:cs="Catamaran"/>
        </w:rPr>
      </w:pPr>
      <w:r w:rsidRPr="00AC73AC">
        <w:rPr>
          <w:rFonts w:ascii="Catamaran" w:hAnsi="Catamaran" w:cs="Catamaran"/>
        </w:rPr>
        <w:t>10.3390/ijms242417195. D1.</w:t>
      </w:r>
    </w:p>
    <w:p w14:paraId="552F1B5C" w14:textId="77777777"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Castro-Cegrí A, Carvajal F, Osorio S, Jamilena M, Garrido D, Palma F. 2023. Postharvest abscisic acid treatment modulates the primary metabolism and the biosynthesis of t-zeatin and riboflavin in zucchini fruit exposed to chilling stress. Postharvest Biology and Technology - 1/10/2023.</w:t>
      </w:r>
    </w:p>
    <w:p w14:paraId="529E25D8" w14:textId="111FADD9" w:rsidR="00A442C0" w:rsidRPr="00AC73AC" w:rsidRDefault="00A442C0" w:rsidP="008568BA">
      <w:pPr>
        <w:ind w:left="372" w:firstLine="708"/>
        <w:jc w:val="both"/>
        <w:rPr>
          <w:rFonts w:ascii="Catamaran" w:hAnsi="Catamaran" w:cs="Catamaran"/>
        </w:rPr>
      </w:pPr>
      <w:r w:rsidRPr="00AC73AC">
        <w:rPr>
          <w:rFonts w:ascii="Catamaran" w:hAnsi="Catamaran" w:cs="Catamaran"/>
        </w:rPr>
        <w:t>10.1016/j.postharvbio.2023.112457. D1.</w:t>
      </w:r>
    </w:p>
    <w:p w14:paraId="2EBF0AE3" w14:textId="77777777"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Iglesias-Moya J, Abreu AC, Alonso S, Torres-García MT, Martínez C, Jamilena M. 2023. Physiological and metabolomic responses of the ethylene insensitive squash mutant etr2b to drought. Plant Science - 1/09/2023.</w:t>
      </w:r>
    </w:p>
    <w:p w14:paraId="181EA604" w14:textId="785F158E" w:rsidR="00A442C0" w:rsidRPr="00AC73AC" w:rsidRDefault="00A442C0" w:rsidP="008568BA">
      <w:pPr>
        <w:ind w:left="372" w:firstLine="708"/>
        <w:jc w:val="both"/>
        <w:rPr>
          <w:rFonts w:ascii="Catamaran" w:hAnsi="Catamaran" w:cs="Catamaran"/>
        </w:rPr>
      </w:pPr>
      <w:r w:rsidRPr="00AC73AC">
        <w:rPr>
          <w:rFonts w:ascii="Catamaran" w:hAnsi="Catamaran" w:cs="Catamaran"/>
        </w:rPr>
        <w:t xml:space="preserve">10.1016/j.plantsci.2023.111853. Q1. </w:t>
      </w:r>
    </w:p>
    <w:p w14:paraId="6AD3930F" w14:textId="2F4CE5B0"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Iglesias-Moya, Jessica; Cebrian, Gustavo; Garrido, Dolores; Martinez, Cecilia; Jamilena, Manuel. 2023. The ethylene receptor mutation etr2b reveals crosstalk between ethylene and ABA in the control of Cucurbita pepo germination. Physiologia Plantarum. 175 – 1. D1.</w:t>
      </w:r>
    </w:p>
    <w:p w14:paraId="0F71815A" w14:textId="1CD7980E" w:rsidR="00A442C0" w:rsidRPr="00AC73AC" w:rsidRDefault="00A442C0" w:rsidP="00A442C0">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Castro-Cegri, Alejandro; Sierra, Sandra; Hidalgo-Santiago, Laura; Esteban-Munoz, Adelaida; Jamilena, Manuel; Garrido, Dolores; Palma, Francisco. 2023. Postharvest Treatment with Abscisic Acid Alleviates Chilling Injury in Zucchini Fruit by Regulating Phenolic Metabolism and Non-Enzymatic Antioxidant System. Antioxidants. 12 - 1, D1.</w:t>
      </w:r>
    </w:p>
    <w:p w14:paraId="44DEEAF0" w14:textId="77777777" w:rsidR="00B57A92" w:rsidRPr="00AC73AC" w:rsidRDefault="00B57A92" w:rsidP="00B57A92">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Marczuk-Rojas JP, Salmerón A, Alcayde A, Isanbaev V, Carretero-Paulet L*. Plastid DNA is a major source of nuclear genome complexity and of RNA genes in the orphan crop moringa. BMC Plant Biol. </w:t>
      </w:r>
      <w:proofErr w:type="gramStart"/>
      <w:r w:rsidRPr="00AC73AC">
        <w:rPr>
          <w:rFonts w:ascii="Catamaran" w:hAnsi="Catamaran" w:cs="Catamaran"/>
          <w:sz w:val="22"/>
          <w:szCs w:val="22"/>
        </w:rPr>
        <w:t>2024;24:437</w:t>
      </w:r>
      <w:proofErr w:type="gramEnd"/>
      <w:r w:rsidRPr="00AC73AC">
        <w:rPr>
          <w:rFonts w:ascii="Catamaran" w:hAnsi="Catamaran" w:cs="Catamaran"/>
          <w:sz w:val="22"/>
          <w:szCs w:val="22"/>
        </w:rPr>
        <w:t>.</w:t>
      </w:r>
    </w:p>
    <w:p w14:paraId="36E7CA69" w14:textId="1AB07956" w:rsidR="00B57A92" w:rsidRPr="00AC73AC" w:rsidRDefault="00B57A92" w:rsidP="00B57A92">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Marczuk-Rojas JP, Álamo-Sierra AM, Salmerón A, Alcayde A, Isanbaev V, Carretero-Paulet L*. Spatial and temporal characterization of the rich fraction of plastid DNA present in the nuclear genome of Moringa oleifera reveals unanticipated complexity in NUPTs´ formation. BMC Genomics. 2024;</w:t>
      </w:r>
      <w:r w:rsidR="00D74D29" w:rsidRPr="00AC73AC">
        <w:rPr>
          <w:rFonts w:ascii="Catamaran" w:hAnsi="Catamaran" w:cs="Catamaran"/>
          <w:sz w:val="22"/>
          <w:szCs w:val="22"/>
        </w:rPr>
        <w:t xml:space="preserve"> </w:t>
      </w:r>
      <w:r w:rsidRPr="00AC73AC">
        <w:rPr>
          <w:rFonts w:ascii="Catamaran" w:hAnsi="Catamaran" w:cs="Catamaran"/>
          <w:sz w:val="22"/>
          <w:szCs w:val="22"/>
        </w:rPr>
        <w:t>25:60.</w:t>
      </w:r>
    </w:p>
    <w:p w14:paraId="754CF416" w14:textId="3DE7C973" w:rsidR="00B57A92" w:rsidRPr="00AC73AC" w:rsidRDefault="00B57A92" w:rsidP="00B57A92">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Salojärvi J, Rambani A, Yu Z, Guyot R, Strickler S, Lepelley M, et al. The genome and population genomics of allopolyploid Coffea arabica reveal the diversification history of modern coffee cultivars. Nat Genet. 2024;</w:t>
      </w:r>
      <w:r w:rsidR="00D74D29" w:rsidRPr="00AC73AC">
        <w:rPr>
          <w:rFonts w:ascii="Catamaran" w:hAnsi="Catamaran" w:cs="Catamaran"/>
          <w:sz w:val="22"/>
          <w:szCs w:val="22"/>
        </w:rPr>
        <w:t xml:space="preserve"> </w:t>
      </w:r>
      <w:r w:rsidRPr="00AC73AC">
        <w:rPr>
          <w:rFonts w:ascii="Catamaran" w:hAnsi="Catamaran" w:cs="Catamaran"/>
          <w:sz w:val="22"/>
          <w:szCs w:val="22"/>
        </w:rPr>
        <w:t>56:721–31.</w:t>
      </w:r>
    </w:p>
    <w:p w14:paraId="09854B87" w14:textId="77777777" w:rsidR="008568BA" w:rsidRPr="00AC73AC" w:rsidRDefault="008568BA" w:rsidP="008568BA">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Quevedo-Colmena, A. S.; Ortiz-Atienza, A.; Jaquez-Gutierrez, M.; Quinet, M.; Atares, A.; Yuste-Lisbona, F. J.; Moreno, V.; Angosto, T.; Lozano, R. Loss of function mutations at the tomato SSI2 locus impair plant growth and development by altering the fatty acid desaturation pathway. Plant Biology, 26 - 1, pp. 106 - 116. </w:t>
      </w:r>
    </w:p>
    <w:p w14:paraId="6B237A2E" w14:textId="18C64658" w:rsidR="008568BA" w:rsidRPr="00AC73AC" w:rsidRDefault="008568BA" w:rsidP="008568BA">
      <w:pPr>
        <w:ind w:left="720" w:firstLine="360"/>
        <w:jc w:val="both"/>
        <w:rPr>
          <w:rFonts w:ascii="Catamaran" w:hAnsi="Catamaran" w:cs="Catamaran"/>
        </w:rPr>
      </w:pPr>
      <w:r w:rsidRPr="00AC73AC">
        <w:rPr>
          <w:rFonts w:ascii="Catamaran" w:hAnsi="Catamaran" w:cs="Catamaran"/>
        </w:rPr>
        <w:lastRenderedPageBreak/>
        <w:t>DOI: 10.1111/plb.13591</w:t>
      </w:r>
    </w:p>
    <w:p w14:paraId="2263D16E" w14:textId="77777777" w:rsidR="00D74D29" w:rsidRPr="00AC73AC" w:rsidRDefault="008568BA" w:rsidP="00472828">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Fonseca, R; Capel, C; Lebrón, R; Ortíz-Atienza A; Yuste-Lisbona; Angosto, T; Capel J; Lozano, R. 2024. Insights into the functional role of tomato TM6 as a transcriptional regulator of flower development. Horticulture Research, 11, 1–14. </w:t>
      </w:r>
      <w:r w:rsidR="00472828" w:rsidRPr="00AC73AC">
        <w:rPr>
          <w:rFonts w:ascii="Catamaran" w:hAnsi="Catamaran" w:cs="Catamaran"/>
          <w:sz w:val="22"/>
          <w:szCs w:val="22"/>
        </w:rPr>
        <w:t xml:space="preserve">                                    </w:t>
      </w:r>
      <w:r w:rsidR="0041356F" w:rsidRPr="00AC73AC">
        <w:rPr>
          <w:rFonts w:ascii="Catamaran" w:hAnsi="Catamaran" w:cs="Catamaran"/>
          <w:sz w:val="22"/>
          <w:szCs w:val="22"/>
        </w:rPr>
        <w:tab/>
      </w:r>
      <w:r w:rsidR="0041356F" w:rsidRPr="00AC73AC">
        <w:rPr>
          <w:rFonts w:ascii="Catamaran" w:hAnsi="Catamaran" w:cs="Catamaran"/>
          <w:sz w:val="22"/>
          <w:szCs w:val="22"/>
        </w:rPr>
        <w:tab/>
      </w:r>
      <w:r w:rsidR="0041356F" w:rsidRPr="00AC73AC">
        <w:rPr>
          <w:rFonts w:ascii="Catamaran" w:hAnsi="Catamaran" w:cs="Catamaran"/>
          <w:sz w:val="22"/>
          <w:szCs w:val="22"/>
        </w:rPr>
        <w:tab/>
      </w:r>
      <w:r w:rsidR="0041356F" w:rsidRPr="00AC73AC">
        <w:rPr>
          <w:rFonts w:ascii="Catamaran" w:hAnsi="Catamaran" w:cs="Catamaran"/>
          <w:sz w:val="22"/>
          <w:szCs w:val="22"/>
        </w:rPr>
        <w:tab/>
      </w:r>
    </w:p>
    <w:p w14:paraId="3B0EE21A" w14:textId="7B3B060B" w:rsidR="008568BA" w:rsidRPr="00AC73AC" w:rsidRDefault="008568BA" w:rsidP="00D74D29">
      <w:pPr>
        <w:ind w:left="720" w:firstLine="360"/>
        <w:jc w:val="both"/>
        <w:rPr>
          <w:rFonts w:ascii="Catamaran" w:hAnsi="Catamaran" w:cs="Catamaran"/>
        </w:rPr>
      </w:pPr>
      <w:r w:rsidRPr="00AC73AC">
        <w:rPr>
          <w:rFonts w:ascii="Catamaran" w:hAnsi="Catamaran" w:cs="Catamaran"/>
        </w:rPr>
        <w:t xml:space="preserve">DOI: 10.1093/hr/uhae019. </w:t>
      </w:r>
    </w:p>
    <w:p w14:paraId="5B0864CF" w14:textId="77777777" w:rsidR="008568BA" w:rsidRPr="00AC73AC" w:rsidRDefault="008568BA" w:rsidP="008568BA">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Micol-Ponce, R; García-Alcazar, M; Lebrón, R; Capel, C; Pineda, B; García-Sogo, B; Alché, JD; Ortíz-Atienza A; </w:t>
      </w:r>
      <w:proofErr w:type="gramStart"/>
      <w:r w:rsidRPr="00AC73AC">
        <w:rPr>
          <w:rFonts w:ascii="Catamaran" w:hAnsi="Catamaran" w:cs="Catamaran"/>
          <w:sz w:val="22"/>
          <w:szCs w:val="22"/>
        </w:rPr>
        <w:t>Bretones</w:t>
      </w:r>
      <w:proofErr w:type="gramEnd"/>
      <w:r w:rsidRPr="00AC73AC">
        <w:rPr>
          <w:rFonts w:ascii="Catamaran" w:hAnsi="Catamaran" w:cs="Catamaran"/>
          <w:sz w:val="22"/>
          <w:szCs w:val="22"/>
        </w:rPr>
        <w:t xml:space="preserve">, S; Yuste-Lisbona, FJ; Moreno, V; Capel, J; Lozano-Ruiz, R. 2023. Tomato POLLEN DEFICIENT 2 encodes a G-type lectin receptor kinase required for viable pollen grain formation. Journal of Experimental Botany, 11, 178–193. </w:t>
      </w:r>
    </w:p>
    <w:p w14:paraId="24C9D2F5" w14:textId="77777777" w:rsidR="008568BA" w:rsidRPr="00AC73AC" w:rsidRDefault="008568BA" w:rsidP="008568BA">
      <w:pPr>
        <w:ind w:left="720" w:firstLine="360"/>
        <w:jc w:val="both"/>
        <w:rPr>
          <w:rFonts w:ascii="Catamaran" w:hAnsi="Catamaran" w:cs="Catamaran"/>
        </w:rPr>
      </w:pPr>
      <w:r w:rsidRPr="00AC73AC">
        <w:rPr>
          <w:rFonts w:ascii="Catamaran" w:hAnsi="Catamaran" w:cs="Catamaran"/>
        </w:rPr>
        <w:t>DOI: 10.1093/jxb/erac419.</w:t>
      </w:r>
    </w:p>
    <w:p w14:paraId="74F71E5A" w14:textId="5247BA7B" w:rsidR="008568BA" w:rsidRPr="00AC73AC" w:rsidRDefault="008568BA" w:rsidP="008568BA">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Gonzalez, A. M.; Lebron, R.; Yuste-Lisbona, F. J.; Gomez-Martin, C.; Ortiz-Atienza, A.; Hackenberg, M.; Oliver, J. L.; Lozano, R.; Santalla, M. 2023. Decoding Gene Expression Signatures Underlying Vegetative to Inflorescence Meristem Transition in the Common Bean. International Journal of Molecular Sciences. 23 - 23. </w:t>
      </w:r>
    </w:p>
    <w:p w14:paraId="1B20C3AB" w14:textId="1FB81B2C" w:rsidR="008568BA" w:rsidRPr="00AC73AC" w:rsidRDefault="008568BA" w:rsidP="008568BA">
      <w:pPr>
        <w:ind w:left="720" w:firstLine="360"/>
        <w:jc w:val="both"/>
        <w:rPr>
          <w:rFonts w:ascii="Catamaran" w:hAnsi="Catamaran" w:cs="Catamaran"/>
        </w:rPr>
      </w:pPr>
      <w:r w:rsidRPr="00AC73AC">
        <w:rPr>
          <w:rFonts w:ascii="Catamaran" w:hAnsi="Catamaran" w:cs="Catamaran"/>
        </w:rPr>
        <w:t>DOI: 10.3390/ijms232314783</w:t>
      </w:r>
    </w:p>
    <w:p w14:paraId="16B6A8BE" w14:textId="77777777" w:rsidR="008568BA" w:rsidRPr="00AC73AC" w:rsidRDefault="008568BA" w:rsidP="008568BA">
      <w:pPr>
        <w:pStyle w:val="Prrafodelista"/>
        <w:numPr>
          <w:ilvl w:val="0"/>
          <w:numId w:val="7"/>
        </w:numPr>
        <w:jc w:val="both"/>
        <w:rPr>
          <w:rFonts w:ascii="Catamaran" w:hAnsi="Catamaran" w:cs="Catamaran"/>
          <w:sz w:val="22"/>
          <w:szCs w:val="22"/>
        </w:rPr>
      </w:pPr>
      <w:r w:rsidRPr="00AC73AC">
        <w:rPr>
          <w:rFonts w:ascii="Catamaran" w:hAnsi="Catamaran" w:cs="Catamaran"/>
          <w:sz w:val="22"/>
          <w:szCs w:val="22"/>
        </w:rPr>
        <w:t xml:space="preserve">Estrada, Y.; Plasencia, F.; Ortiz-Atienza, A.; Faura, C.; Flores, F. B.; Lozano, R.; Egea, I. 2023. A novel function of the tomato CALCINEURIN-B LIKE 10 gene as a root-located negative regulator of salt stress. Plant Cell And Environment, 46 - 11, pp. 3433 - 3444. </w:t>
      </w:r>
    </w:p>
    <w:p w14:paraId="44B1C73D" w14:textId="771BAFBA" w:rsidR="008568BA" w:rsidRPr="00AC73AC" w:rsidRDefault="008568BA" w:rsidP="008568BA">
      <w:pPr>
        <w:ind w:left="720" w:firstLine="360"/>
        <w:jc w:val="both"/>
        <w:rPr>
          <w:rFonts w:ascii="Catamaran" w:hAnsi="Catamaran" w:cs="Catamaran"/>
        </w:rPr>
      </w:pPr>
      <w:r w:rsidRPr="00AC73AC">
        <w:rPr>
          <w:rFonts w:ascii="Catamaran" w:hAnsi="Catamaran" w:cs="Catamaran"/>
        </w:rPr>
        <w:t>DOI: 10.1111/pce.14679</w:t>
      </w:r>
    </w:p>
    <w:p w14:paraId="7C3177DD" w14:textId="038987CA" w:rsidR="00FA1722" w:rsidRPr="00AC73AC" w:rsidRDefault="00FA1722" w:rsidP="00FA1722">
      <w:pPr>
        <w:spacing w:line="240" w:lineRule="auto"/>
        <w:ind w:left="360"/>
        <w:jc w:val="both"/>
        <w:rPr>
          <w:rFonts w:ascii="Catamaran" w:hAnsi="Catamaran" w:cs="Catamaran"/>
          <w:lang w:val="es-ES_tradnl"/>
        </w:rPr>
      </w:pPr>
      <w:r w:rsidRPr="00AC73AC">
        <w:rPr>
          <w:rFonts w:ascii="Catamaran" w:hAnsi="Catamaran" w:cs="Catamaran"/>
          <w:lang w:val="es-ES_tradnl"/>
        </w:rPr>
        <w:t>Área de Geodinámica Externa:</w:t>
      </w:r>
    </w:p>
    <w:p w14:paraId="1174C2EC"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Scandellari, F., Attou, T., Barbeta, A., Bernhard, F., D’Amato, C., Dimitrova-Petrova, K., Donaldson, A., Durodola, O., Ferraris, S., Florianic, M.G., Fontenla-Razzetto, G., Gerchow, M., Han, Q., Khalil, I., Kirchner, J.W., Kühnhammer, K., Liu, Q., Llorens, P., Magh, R.-K., Marshall, J., Meusburger, K., Meyer Oliveira, A., Muñoz-Villers, L., Santos Pires, S., Todini-Zicavo, D., van Meerveld, I., Voigt, C., Wirsig, L., Beyer, M., Geris, J., Hopp, L., Penna, D., and Sprenger M., (2024). Using stable isotopes to inform water resource management in forested and agricultural ecosystems. Journal of Environmental Management, 365, 121381. https://doi.org/10.1016/j.jenvman.2024.121381</w:t>
      </w:r>
    </w:p>
    <w:p w14:paraId="6A5BCEB4" w14:textId="77777777" w:rsidR="00167FAA"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Gázquez, F., Voigt, C., Claire, M. W., Rull, F., Medina, J., and Hodell, D. A., (2024). Revealing the mechanisms of soil gypsum formation in the Atacama Desert </w:t>
      </w:r>
      <w:r w:rsidRPr="00AC73AC">
        <w:rPr>
          <w:rFonts w:ascii="Catamaran" w:hAnsi="Catamaran" w:cs="Catamaran"/>
          <w:sz w:val="22"/>
          <w:szCs w:val="22"/>
          <w:lang w:val="es-ES_tradnl"/>
        </w:rPr>
        <w:lastRenderedPageBreak/>
        <w:t xml:space="preserve">through triple oxygen and hydrogen isotopes of gypsum hydration water. Catena, 243, 108171. </w:t>
      </w:r>
    </w:p>
    <w:p w14:paraId="476680B8" w14:textId="3892949B" w:rsidR="00E1517C" w:rsidRPr="00AC73AC" w:rsidRDefault="00E1517C" w:rsidP="00167FAA">
      <w:pPr>
        <w:ind w:left="720" w:firstLine="360"/>
        <w:jc w:val="both"/>
        <w:rPr>
          <w:rFonts w:ascii="Catamaran" w:hAnsi="Catamaran" w:cs="Catamaran"/>
          <w:lang w:val="es-ES_tradnl"/>
        </w:rPr>
      </w:pPr>
      <w:r w:rsidRPr="00AC73AC">
        <w:rPr>
          <w:rFonts w:ascii="Catamaran" w:hAnsi="Catamaran" w:cs="Catamaran"/>
          <w:lang w:val="es-ES_tradnl"/>
        </w:rPr>
        <w:t>https://doi.org/10.1016/j.catena.2024.108171.</w:t>
      </w:r>
    </w:p>
    <w:p w14:paraId="4264FA65"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Deu</w:t>
      </w:r>
      <w:r w:rsidRPr="00AC73AC">
        <w:rPr>
          <w:rFonts w:ascii="Cambria" w:hAnsi="Cambria" w:cs="Cambria"/>
          <w:sz w:val="22"/>
          <w:szCs w:val="22"/>
          <w:lang w:val="es-ES_tradnl"/>
        </w:rPr>
        <w:t>β</w:t>
      </w:r>
      <w:r w:rsidRPr="00AC73AC">
        <w:rPr>
          <w:rFonts w:ascii="Catamaran" w:hAnsi="Catamaran" w:cs="Catamaran"/>
          <w:sz w:val="22"/>
          <w:szCs w:val="22"/>
          <w:lang w:val="es-ES_tradnl"/>
        </w:rPr>
        <w:t>en, K., Voigt, C., Staubwasser, M., Münker, C. El-Shenawy, M., Klipsch, S., and Herwartz, D., (2024). Hydroclimate of the Messinian Salinity Crisis constrained from paleo-water triple oxygen, hydrogen, and strontium isotopes. Geochimica et Cosmochimica Acta, 375, 134-145. https://doi.org/10.1016/j.gca.2024.05.007.</w:t>
      </w:r>
    </w:p>
    <w:p w14:paraId="36E6CF95"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Gázquez, F., Jiménez-Espejo, F., Rodríguez-Rodríguez, M., Martegani, L., Voigt, C., Ruíz-Lara, D., Moreno, A., Valero-Garcés, B., Morellón, M., and Martín-Puertas, C., (2023). Roman water management impacted the hydrological functioning of wetlands during drought periods. Scientific Reports, 13, 18815. https://doi.org/10.1038/s41598-023-46010-5.</w:t>
      </w:r>
    </w:p>
    <w:p w14:paraId="4FB64744"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Nava-Fernandez, C., Braun, T., Pederson, C.L., Fox, B., Hartland, A., Kwiecien, O. Sebastian N. Höpker, Stefano Bernasconi, Madalina Jaggi, John Hellstrom, Gázquez, F., </w:t>
      </w:r>
      <w:proofErr w:type="gramStart"/>
      <w:r w:rsidRPr="00AC73AC">
        <w:rPr>
          <w:rFonts w:ascii="Catamaran" w:hAnsi="Catamaran" w:cs="Catamaran"/>
          <w:sz w:val="22"/>
          <w:szCs w:val="22"/>
          <w:lang w:val="es-ES_tradnl"/>
        </w:rPr>
        <w:t>French,  A.</w:t>
      </w:r>
      <w:proofErr w:type="gramEnd"/>
      <w:r w:rsidRPr="00AC73AC">
        <w:rPr>
          <w:rFonts w:ascii="Catamaran" w:hAnsi="Catamaran" w:cs="Catamaran"/>
          <w:sz w:val="22"/>
          <w:szCs w:val="22"/>
          <w:lang w:val="es-ES_tradnl"/>
        </w:rPr>
        <w:t>, Marwa,  N., Immenhauser, A., Breitenbach, S.F.M (2024). Mid-Holocene rainfall seasonality and ENSO dynamics over the south-western Pacific. The Depositional Record, 10, 176-194. https://doi.org/10.1002/dep2.268</w:t>
      </w:r>
    </w:p>
    <w:p w14:paraId="138BBCE8" w14:textId="77777777" w:rsidR="00D74D29"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Jiménez-Bonilla, A., Rodríguez-Rodríguez, M., Yanes, J.J., Gázquez, F. (2023). Hydrological modelling and evolution of lakes and playa-lakes in southern Spain constrained by geology, human management and climate change. Science of the Total Environment, 905: 167183, </w:t>
      </w:r>
    </w:p>
    <w:p w14:paraId="1ED8E820" w14:textId="35BC4ABB" w:rsidR="00E1517C" w:rsidRPr="00AC73AC" w:rsidRDefault="00E1517C" w:rsidP="00D74D29">
      <w:pPr>
        <w:ind w:left="720" w:firstLine="360"/>
        <w:jc w:val="both"/>
        <w:rPr>
          <w:rFonts w:ascii="Catamaran" w:hAnsi="Catamaran" w:cs="Catamaran"/>
          <w:lang w:val="es-ES_tradnl"/>
        </w:rPr>
      </w:pPr>
      <w:r w:rsidRPr="00AC73AC">
        <w:rPr>
          <w:rFonts w:ascii="Catamaran" w:hAnsi="Catamaran" w:cs="Catamaran"/>
          <w:lang w:val="es-ES_tradnl"/>
        </w:rPr>
        <w:t>https://doi.org/10.1016/j.scitotenv.2023.167183</w:t>
      </w:r>
    </w:p>
    <w:p w14:paraId="2EC8E4B2" w14:textId="77777777" w:rsidR="00167FAA"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Jurado, V., Martin-Pozas, T., Fernandez-Cortes, A., Calaforra, J.M., Sanchez-Moral, S. Saiz-Jimenez, C.  (2024). Gypsum Cave Biofilm Communities are Strongly Influenced by Bat- And Arthropod-Related Fungi. Microbial Ecology 87 - 1, 80. </w:t>
      </w:r>
    </w:p>
    <w:p w14:paraId="024DE719" w14:textId="4ADD81C9" w:rsidR="00E1517C" w:rsidRPr="00AC73AC" w:rsidRDefault="00E1517C" w:rsidP="00167FAA">
      <w:pPr>
        <w:ind w:left="720" w:firstLine="360"/>
        <w:jc w:val="both"/>
        <w:rPr>
          <w:rFonts w:ascii="Catamaran" w:hAnsi="Catamaran" w:cs="Catamaran"/>
          <w:lang w:val="es-ES_tradnl"/>
        </w:rPr>
      </w:pPr>
      <w:r w:rsidRPr="00AC73AC">
        <w:rPr>
          <w:rFonts w:ascii="Catamaran" w:hAnsi="Catamaran" w:cs="Catamaran"/>
          <w:lang w:val="es-ES_tradnl"/>
        </w:rPr>
        <w:t>https://doi.org/10.1007/s00248-024-02395-y</w:t>
      </w:r>
    </w:p>
    <w:p w14:paraId="08FA9407" w14:textId="77777777" w:rsidR="00167FAA"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Martin-Pozas, T., Novakova, A., Jurado, V., Cuezva, S., Fernandez-Cortes, A.; Saiz-Jimenez, C., Sanchez-Moral, S. (2024). A Second Fungal Outbreak in Castañar Cave, Spain, Discloses the Fragility of Subsurface Ecosystems. Microbial Ecology 87 - 1, 53. </w:t>
      </w:r>
    </w:p>
    <w:p w14:paraId="01A76AE6" w14:textId="37C483A1" w:rsidR="00E1517C" w:rsidRPr="00AC73AC" w:rsidRDefault="00E1517C" w:rsidP="00167FAA">
      <w:pPr>
        <w:ind w:left="720" w:firstLine="360"/>
        <w:jc w:val="both"/>
        <w:rPr>
          <w:rFonts w:ascii="Catamaran" w:hAnsi="Catamaran" w:cs="Catamaran"/>
          <w:lang w:val="es-ES_tradnl"/>
        </w:rPr>
      </w:pPr>
      <w:r w:rsidRPr="00AC73AC">
        <w:rPr>
          <w:rFonts w:ascii="Catamaran" w:hAnsi="Catamaran" w:cs="Catamaran"/>
          <w:lang w:val="es-ES_tradnl"/>
        </w:rPr>
        <w:t>https://doi.org/10.1007/s00248-024-02367-2</w:t>
      </w:r>
    </w:p>
    <w:p w14:paraId="66857678" w14:textId="77777777" w:rsidR="00875D5B"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Ruiz, M.C., Pla, C., Fernandez-Cortes, A., Benavente, D. (2024). Responses of underground air and drip water geochemistry to meteorological factors: A multi-parameter approach in the Rull Cave (Spain). Science of the Total Environment 926, 171837. </w:t>
      </w:r>
    </w:p>
    <w:p w14:paraId="0EBCB19B" w14:textId="21E4EDDA" w:rsidR="00E1517C" w:rsidRPr="00AC73AC" w:rsidRDefault="00E1517C" w:rsidP="00875D5B">
      <w:pPr>
        <w:ind w:left="720" w:firstLine="360"/>
        <w:jc w:val="both"/>
        <w:rPr>
          <w:rFonts w:ascii="Catamaran" w:hAnsi="Catamaran" w:cs="Catamaran"/>
          <w:lang w:val="es-ES_tradnl"/>
        </w:rPr>
      </w:pPr>
      <w:r w:rsidRPr="00AC73AC">
        <w:rPr>
          <w:rFonts w:ascii="Catamaran" w:hAnsi="Catamaran" w:cs="Catamaran"/>
          <w:lang w:val="es-ES_tradnl"/>
        </w:rPr>
        <w:t>https://doi.org/10.1016/j.scitotenv.2024.171837</w:t>
      </w:r>
    </w:p>
    <w:p w14:paraId="77F64CAF"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lastRenderedPageBreak/>
        <w:t>Saez, M., Benavente, D., Cuezva, S., Huc, M., Fernandez-Cortes, A., Mialon, A.</w:t>
      </w:r>
      <w:proofErr w:type="gramStart"/>
      <w:r w:rsidRPr="00AC73AC">
        <w:rPr>
          <w:rFonts w:ascii="Catamaran" w:hAnsi="Catamaran" w:cs="Catamaran"/>
          <w:sz w:val="22"/>
          <w:szCs w:val="22"/>
          <w:lang w:val="es-ES_tradnl"/>
        </w:rPr>
        <w:t>,  Kerr</w:t>
      </w:r>
      <w:proofErr w:type="gramEnd"/>
      <w:r w:rsidRPr="00AC73AC">
        <w:rPr>
          <w:rFonts w:ascii="Catamaran" w:hAnsi="Catamaran" w:cs="Catamaran"/>
          <w:sz w:val="22"/>
          <w:szCs w:val="22"/>
          <w:lang w:val="es-ES_tradnl"/>
        </w:rPr>
        <w:t>, Y., Sanchez-Moral, S., Mangiarotti, S. (2024). Scenarios for the Altamira cave CO2 concentration from 1950 to 2100. Scientific reports 14 - 1, pp. 10359. https://doi.org/10.1038/s41598-024-60149-9</w:t>
      </w:r>
    </w:p>
    <w:p w14:paraId="40A97B27" w14:textId="77777777" w:rsidR="00D74D29" w:rsidRPr="00AC73AC" w:rsidRDefault="00E1517C" w:rsidP="00D74D29">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Martin-Pozas, T., Cuezva, S.</w:t>
      </w:r>
      <w:proofErr w:type="gramStart"/>
      <w:r w:rsidRPr="00AC73AC">
        <w:rPr>
          <w:rFonts w:ascii="Catamaran" w:hAnsi="Catamaran" w:cs="Catamaran"/>
          <w:sz w:val="22"/>
          <w:szCs w:val="22"/>
          <w:lang w:val="es-ES_tradnl"/>
        </w:rPr>
        <w:t>,  Fernandez</w:t>
      </w:r>
      <w:proofErr w:type="gramEnd"/>
      <w:r w:rsidRPr="00AC73AC">
        <w:rPr>
          <w:rFonts w:ascii="Catamaran" w:hAnsi="Catamaran" w:cs="Catamaran"/>
          <w:sz w:val="22"/>
          <w:szCs w:val="22"/>
          <w:lang w:val="es-ES_tradnl"/>
        </w:rPr>
        <w:t xml:space="preserve">-Cortes, A., Gonzalez-Pumariega, M., Elez, J., Duarte, E., de la Rasilla, M., Canaveras, J.C., Saiz-Jimenez, C., Sanchez-Moral, S. (2024). Adaptive response of prokaryotic communities to extreme pollution flooding in a Paleolithic rock art cave (Pindal Cave, northern Spain). Science of the Total Environment 921, 171137. </w:t>
      </w:r>
    </w:p>
    <w:p w14:paraId="3EE8CA4B" w14:textId="33864247" w:rsidR="00E1517C" w:rsidRPr="00AC73AC" w:rsidRDefault="00E1517C" w:rsidP="00D74D29">
      <w:pPr>
        <w:ind w:left="720" w:firstLine="360"/>
        <w:jc w:val="both"/>
        <w:rPr>
          <w:rFonts w:ascii="Catamaran" w:hAnsi="Catamaran" w:cs="Catamaran"/>
          <w:lang w:val="es-ES_tradnl"/>
        </w:rPr>
      </w:pPr>
      <w:r w:rsidRPr="00AC73AC">
        <w:rPr>
          <w:rFonts w:ascii="Catamaran" w:hAnsi="Catamaran" w:cs="Catamaran"/>
          <w:lang w:val="es-ES_tradnl"/>
        </w:rPr>
        <w:t>https://doi.org/10.1016/j.scitotenv.2024.171137</w:t>
      </w:r>
    </w:p>
    <w:p w14:paraId="6D800DA4" w14:textId="77777777" w:rsidR="00875D5B"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Martin-Pozas, T., Fernandez-Cortes, A., Cuezva, S., Jurado, V.</w:t>
      </w:r>
      <w:proofErr w:type="gramStart"/>
      <w:r w:rsidRPr="00AC73AC">
        <w:rPr>
          <w:rFonts w:ascii="Catamaran" w:hAnsi="Catamaran" w:cs="Catamaran"/>
          <w:sz w:val="22"/>
          <w:szCs w:val="22"/>
          <w:lang w:val="es-ES_tradnl"/>
        </w:rPr>
        <w:t>,  Gonzalez</w:t>
      </w:r>
      <w:proofErr w:type="gramEnd"/>
      <w:r w:rsidRPr="00AC73AC">
        <w:rPr>
          <w:rFonts w:ascii="Catamaran" w:hAnsi="Catamaran" w:cs="Catamaran"/>
          <w:sz w:val="22"/>
          <w:szCs w:val="22"/>
          <w:lang w:val="es-ES_tradnl"/>
        </w:rPr>
        <w:t>-Pimentel, J.L., Hermosin, B., Ontanon, R., Arias, P., Canaveras, J.C., Sanchez-Moral, S., Saiz-Jimenez, C. (2024). Microclimate, airborne particles, and microbiological monitoring protocol for conservation of rock-art caves: The case of the world-heritage site La Garma cave (Spain). Journal of Environmental Management 351, 119762.</w:t>
      </w:r>
    </w:p>
    <w:p w14:paraId="03A580E2" w14:textId="26EE0521" w:rsidR="00E1517C" w:rsidRPr="00AC73AC" w:rsidRDefault="00E1517C" w:rsidP="00875D5B">
      <w:pPr>
        <w:pStyle w:val="Prrafodelista"/>
        <w:ind w:left="1080"/>
        <w:jc w:val="both"/>
        <w:rPr>
          <w:rFonts w:ascii="Catamaran" w:hAnsi="Catamaran" w:cs="Catamaran"/>
          <w:sz w:val="22"/>
          <w:szCs w:val="22"/>
          <w:lang w:val="es-ES_tradnl"/>
        </w:rPr>
      </w:pPr>
      <w:r w:rsidRPr="00AC73AC">
        <w:rPr>
          <w:rFonts w:ascii="Catamaran" w:hAnsi="Catamaran" w:cs="Catamaran"/>
          <w:sz w:val="22"/>
          <w:szCs w:val="22"/>
          <w:lang w:val="es-ES_tradnl"/>
        </w:rPr>
        <w:t>https://doi.org/10.1016/j.jenvman.2023.119762</w:t>
      </w:r>
    </w:p>
    <w:p w14:paraId="7F4E0536"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Martin-Pozas, T., Cuezva, S., Fernandez-Cortes, A., Benavente, D.</w:t>
      </w:r>
      <w:proofErr w:type="gramStart"/>
      <w:r w:rsidRPr="00AC73AC">
        <w:rPr>
          <w:rFonts w:ascii="Catamaran" w:hAnsi="Catamaran" w:cs="Catamaran"/>
          <w:sz w:val="22"/>
          <w:szCs w:val="22"/>
          <w:lang w:val="es-ES_tradnl"/>
        </w:rPr>
        <w:t>,  Saiz</w:t>
      </w:r>
      <w:proofErr w:type="gramEnd"/>
      <w:r w:rsidRPr="00AC73AC">
        <w:rPr>
          <w:rFonts w:ascii="Catamaran" w:hAnsi="Catamaran" w:cs="Catamaran"/>
          <w:sz w:val="22"/>
          <w:szCs w:val="22"/>
          <w:lang w:val="es-ES_tradnl"/>
        </w:rPr>
        <w:t>-Jimenez, C., Sanchez-Moral, S. (2023). Prokaryotic communities inhabiting a high-radon subterranean ecosystem (Castanar Cave, Spain): Environmental and substrate-driven controls. Microbial Research 277, 127511. https://doi.org/10.1016/j.micres.2023.127511</w:t>
      </w:r>
    </w:p>
    <w:p w14:paraId="3F931A99" w14:textId="77777777" w:rsidR="00875D5B"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Gonzalez-Pimentel, J.L., Martin-Pozas, T., Jurado, V., Laiz, L.</w:t>
      </w:r>
      <w:proofErr w:type="gramStart"/>
      <w:r w:rsidRPr="00AC73AC">
        <w:rPr>
          <w:rFonts w:ascii="Catamaran" w:hAnsi="Catamaran" w:cs="Catamaran"/>
          <w:sz w:val="22"/>
          <w:szCs w:val="22"/>
          <w:lang w:val="es-ES_tradnl"/>
        </w:rPr>
        <w:t>,  Fernandez</w:t>
      </w:r>
      <w:proofErr w:type="gramEnd"/>
      <w:r w:rsidRPr="00AC73AC">
        <w:rPr>
          <w:rFonts w:ascii="Catamaran" w:hAnsi="Catamaran" w:cs="Catamaran"/>
          <w:sz w:val="22"/>
          <w:szCs w:val="22"/>
          <w:lang w:val="es-ES_tradnl"/>
        </w:rPr>
        <w:t xml:space="preserve">-Cortes, A., Sanchez-Moral, S., Saiz-Jimenez, C. (2023). The Marine Bacterial Genus Euzebya Is Distributed Worldwide in Terrestrial Environments: A Review. Applied Sciences 13 - 17, 9644. </w:t>
      </w:r>
    </w:p>
    <w:p w14:paraId="6F2AE1C6" w14:textId="5D55CC7F" w:rsidR="00E1517C" w:rsidRPr="00AC73AC" w:rsidRDefault="00E1517C" w:rsidP="00875D5B">
      <w:pPr>
        <w:ind w:left="720" w:firstLine="360"/>
        <w:jc w:val="both"/>
        <w:rPr>
          <w:rFonts w:ascii="Catamaran" w:hAnsi="Catamaran" w:cs="Catamaran"/>
          <w:lang w:val="es-ES_tradnl"/>
        </w:rPr>
      </w:pPr>
      <w:r w:rsidRPr="00AC73AC">
        <w:rPr>
          <w:rFonts w:ascii="Catamaran" w:hAnsi="Catamaran" w:cs="Catamaran"/>
          <w:lang w:val="es-ES_tradnl"/>
        </w:rPr>
        <w:t>https://doi.org/10.3390/app13179644</w:t>
      </w:r>
    </w:p>
    <w:p w14:paraId="3C2A8C1F" w14:textId="77777777" w:rsidR="00875D5B"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Martin-Pozas, T., Fernandez-Cortes, A., Cuezva, S., Canaveras, J.C., Benavente, D., Duarte, E., Saiz-Jimenez, C., Sanchez-Moral, S. (2023). New insights into the structure, microbial diversity and ecology of yellow biofilms in a Paleolithic rock art cave (Pindal Cave, Asturias, Spain). Science of the Total Environment 897. 165258. </w:t>
      </w:r>
    </w:p>
    <w:p w14:paraId="5B245E31" w14:textId="5BFAB625" w:rsidR="00E1517C" w:rsidRPr="00AC73AC" w:rsidRDefault="00E1517C" w:rsidP="00875D5B">
      <w:pPr>
        <w:ind w:left="720" w:firstLine="360"/>
        <w:jc w:val="both"/>
        <w:rPr>
          <w:rFonts w:ascii="Catamaran" w:hAnsi="Catamaran" w:cs="Catamaran"/>
          <w:lang w:val="es-ES_tradnl"/>
        </w:rPr>
      </w:pPr>
      <w:r w:rsidRPr="00AC73AC">
        <w:rPr>
          <w:rFonts w:ascii="Catamaran" w:hAnsi="Catamaran" w:cs="Catamaran"/>
          <w:lang w:val="es-ES_tradnl"/>
        </w:rPr>
        <w:t>https://doi.org/10.1016/j.scitotenv.2023.165218</w:t>
      </w:r>
    </w:p>
    <w:p w14:paraId="06ECB12A" w14:textId="77777777" w:rsidR="00875D5B"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Pla, C., Ruiz, M.C., Gil-Oncina, S., Garcia-Martinez, N., Canaveras, J.C., Cuezva, S. Fernandez-Cortes, A., Sanchez-Moral, S., Benavente, D. (2023). 222Rn and CO2 monitoring in soil and indoor atmosphere to understand changes in the gaseous dynamics of Rull cave (Spain). Environmental Earth Sciences 82 - 9, 235. </w:t>
      </w:r>
    </w:p>
    <w:p w14:paraId="1D3E61FB" w14:textId="0185D944" w:rsidR="00E1517C" w:rsidRPr="00AC73AC" w:rsidRDefault="00E1517C" w:rsidP="00875D5B">
      <w:pPr>
        <w:ind w:left="720" w:firstLine="360"/>
        <w:jc w:val="both"/>
        <w:rPr>
          <w:rFonts w:ascii="Catamaran" w:hAnsi="Catamaran" w:cs="Catamaran"/>
          <w:lang w:val="es-ES_tradnl"/>
        </w:rPr>
      </w:pPr>
      <w:r w:rsidRPr="00AC73AC">
        <w:rPr>
          <w:rFonts w:ascii="Catamaran" w:hAnsi="Catamaran" w:cs="Catamaran"/>
          <w:lang w:val="es-ES_tradnl"/>
        </w:rPr>
        <w:lastRenderedPageBreak/>
        <w:t>https://doi.org/10.1007/s12665-023-10885-4</w:t>
      </w:r>
    </w:p>
    <w:p w14:paraId="7D41AE66" w14:textId="77777777" w:rsidR="00E1517C"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Gil-Oncina, S., Pla, C., Valdes-Abellan, </w:t>
      </w:r>
      <w:proofErr w:type="gramStart"/>
      <w:r w:rsidRPr="00AC73AC">
        <w:rPr>
          <w:rFonts w:ascii="Catamaran" w:hAnsi="Catamaran" w:cs="Catamaran"/>
          <w:sz w:val="22"/>
          <w:szCs w:val="22"/>
          <w:lang w:val="es-ES_tradnl"/>
        </w:rPr>
        <w:t>J..</w:t>
      </w:r>
      <w:proofErr w:type="gramEnd"/>
      <w:r w:rsidRPr="00AC73AC">
        <w:rPr>
          <w:rFonts w:ascii="Catamaran" w:hAnsi="Catamaran" w:cs="Catamaran"/>
          <w:sz w:val="22"/>
          <w:szCs w:val="22"/>
          <w:lang w:val="es-ES_tradnl"/>
        </w:rPr>
        <w:t xml:space="preserve"> Fernandez-Cortes, A., Benavente, D. (2024). Radon Dynamics in Granite and Calcareous Soils: Long-Term Experiments in a Semi-Arid Context. Applied Sciences 2024, 14, 5910. https://doi.org/10.3390/ app14135910</w:t>
      </w:r>
    </w:p>
    <w:p w14:paraId="20C5812D" w14:textId="77777777" w:rsidR="00D74D29"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Vargas-García, M.C., Sola, F., Vallejos, A. (2023). Comparative study of microbial diversity in different coastal aquifers: determining factors. Water 15 (7), 1337.</w:t>
      </w:r>
    </w:p>
    <w:p w14:paraId="5BCC858D" w14:textId="60C218D3" w:rsidR="00E1517C" w:rsidRPr="00AC73AC" w:rsidRDefault="00E1517C" w:rsidP="00D74D29">
      <w:pPr>
        <w:ind w:left="720" w:firstLine="360"/>
        <w:jc w:val="both"/>
        <w:rPr>
          <w:rFonts w:ascii="Catamaran" w:hAnsi="Catamaran" w:cs="Catamaran"/>
          <w:lang w:val="es-ES_tradnl"/>
        </w:rPr>
      </w:pPr>
      <w:r w:rsidRPr="00AC73AC">
        <w:rPr>
          <w:rFonts w:ascii="Catamaran" w:hAnsi="Catamaran" w:cs="Catamaran"/>
          <w:lang w:val="es-ES_tradnl"/>
        </w:rPr>
        <w:t>https://doi.org/10.3390/w15071337</w:t>
      </w:r>
    </w:p>
    <w:p w14:paraId="142DB704" w14:textId="175FB1AA" w:rsidR="00875D5B" w:rsidRPr="00AC73AC" w:rsidRDefault="00E1517C" w:rsidP="00E1517C">
      <w:pPr>
        <w:pStyle w:val="Prrafodelista"/>
        <w:numPr>
          <w:ilvl w:val="0"/>
          <w:numId w:val="7"/>
        </w:numPr>
        <w:jc w:val="both"/>
        <w:rPr>
          <w:rFonts w:ascii="Catamaran" w:hAnsi="Catamaran" w:cs="Catamaran"/>
          <w:sz w:val="22"/>
          <w:szCs w:val="22"/>
          <w:lang w:val="es-ES_tradnl"/>
        </w:rPr>
      </w:pPr>
      <w:r w:rsidRPr="00AC73AC">
        <w:rPr>
          <w:rFonts w:ascii="Catamaran" w:hAnsi="Catamaran" w:cs="Catamaran"/>
          <w:sz w:val="22"/>
          <w:szCs w:val="22"/>
          <w:lang w:val="es-ES_tradnl"/>
        </w:rPr>
        <w:t xml:space="preserve">Vallejos, A., Sola, </w:t>
      </w:r>
      <w:proofErr w:type="gramStart"/>
      <w:r w:rsidRPr="00AC73AC">
        <w:rPr>
          <w:rFonts w:ascii="Catamaran" w:hAnsi="Catamaran" w:cs="Catamaran"/>
          <w:sz w:val="22"/>
          <w:szCs w:val="22"/>
          <w:lang w:val="es-ES_tradnl"/>
        </w:rPr>
        <w:t>F.,Vargas</w:t>
      </w:r>
      <w:proofErr w:type="gramEnd"/>
      <w:r w:rsidRPr="00AC73AC">
        <w:rPr>
          <w:rFonts w:ascii="Catamaran" w:hAnsi="Catamaran" w:cs="Catamaran"/>
          <w:sz w:val="22"/>
          <w:szCs w:val="22"/>
          <w:lang w:val="es-ES_tradnl"/>
        </w:rPr>
        <w:t>-García, M.C., Mancuso, M. (2024). Microbial-induced MnO2 precipitation in a carbonate coastal aquifer. Science of the Total Environment 915, 169968.</w:t>
      </w:r>
    </w:p>
    <w:p w14:paraId="502C4DDC" w14:textId="6676F1AD" w:rsidR="00E1517C" w:rsidRPr="00AC73AC" w:rsidRDefault="00945197" w:rsidP="00875D5B">
      <w:pPr>
        <w:ind w:left="720" w:firstLine="360"/>
        <w:jc w:val="both"/>
        <w:rPr>
          <w:rFonts w:ascii="Catamaran" w:hAnsi="Catamaran" w:cs="Catamaran"/>
          <w:lang w:val="es-ES_tradnl"/>
        </w:rPr>
      </w:pPr>
      <w:r w:rsidRPr="00AC73AC">
        <w:rPr>
          <w:rFonts w:ascii="Catamaran" w:hAnsi="Catamaran" w:cs="Catamaran"/>
          <w:lang w:val="es-ES_tradnl"/>
        </w:rPr>
        <w:t>https://doi.org/10.1016/j.scitotenv.2024.169968</w:t>
      </w:r>
    </w:p>
    <w:p w14:paraId="7735C4CC" w14:textId="44FDFA70" w:rsidR="00945197" w:rsidRPr="00AC73AC" w:rsidRDefault="00945197" w:rsidP="00945197">
      <w:pPr>
        <w:spacing w:line="240" w:lineRule="auto"/>
        <w:ind w:left="360"/>
        <w:jc w:val="both"/>
        <w:rPr>
          <w:rFonts w:ascii="Catamaran" w:hAnsi="Catamaran" w:cs="Catamaran"/>
          <w:lang w:val="es-ES_tradnl"/>
        </w:rPr>
      </w:pPr>
      <w:r w:rsidRPr="00AC73AC">
        <w:rPr>
          <w:rFonts w:ascii="Catamaran" w:hAnsi="Catamaran" w:cs="Catamaran"/>
          <w:lang w:val="es-ES_tradnl"/>
        </w:rPr>
        <w:t>Área Microbiología:</w:t>
      </w:r>
    </w:p>
    <w:p w14:paraId="4956EEB9" w14:textId="77777777" w:rsidR="00945197" w:rsidRPr="00AC73AC" w:rsidRDefault="00945197" w:rsidP="00945197">
      <w:pPr>
        <w:pStyle w:val="Prrafodelista"/>
        <w:numPr>
          <w:ilvl w:val="0"/>
          <w:numId w:val="28"/>
        </w:numPr>
        <w:jc w:val="both"/>
        <w:rPr>
          <w:rFonts w:ascii="Catamaran" w:hAnsi="Catamaran" w:cs="Catamaran"/>
          <w:sz w:val="22"/>
          <w:szCs w:val="22"/>
          <w:lang w:val="es-ES_tradnl"/>
        </w:rPr>
      </w:pPr>
      <w:r w:rsidRPr="00AC73AC">
        <w:rPr>
          <w:rFonts w:ascii="Catamaran" w:hAnsi="Catamaran" w:cs="Catamaran"/>
          <w:sz w:val="22"/>
          <w:szCs w:val="22"/>
          <w:lang w:val="es-ES_tradnl"/>
        </w:rPr>
        <w:t>Carpena-Istan, V., Jurado, M.M., Estrella-Gonzalez, M.J., Salinas, J., Martinez-Gallardo, M.R., Toribio, A.J., López-González, J.A., Suárez-Estrella, F., Sáez, J.A., Moral, R., Lopez, M.J. 2024. Enhancing earthworm (Lumbricus terrestris) tolerance to plastic contamination through gut microbiome fortification with plastic-degrading microorganisms. Journal of Hazardous Materials, 463, 132836.</w:t>
      </w:r>
    </w:p>
    <w:p w14:paraId="27110826" w14:textId="77777777" w:rsidR="00945197" w:rsidRPr="00AC73AC" w:rsidRDefault="00945197" w:rsidP="00945197">
      <w:pPr>
        <w:pStyle w:val="Prrafodelista"/>
        <w:numPr>
          <w:ilvl w:val="0"/>
          <w:numId w:val="28"/>
        </w:numPr>
        <w:jc w:val="both"/>
        <w:rPr>
          <w:rFonts w:ascii="Catamaran" w:hAnsi="Catamaran" w:cs="Catamaran"/>
          <w:sz w:val="22"/>
          <w:szCs w:val="22"/>
          <w:lang w:val="es-ES_tradnl"/>
        </w:rPr>
      </w:pPr>
      <w:r w:rsidRPr="00AC73AC">
        <w:rPr>
          <w:rFonts w:ascii="Catamaran" w:hAnsi="Catamaran" w:cs="Catamaran"/>
          <w:sz w:val="22"/>
          <w:szCs w:val="22"/>
          <w:lang w:val="es-ES_tradnl"/>
        </w:rPr>
        <w:t>Fabrikov, D., Varga, Á. T., Vargas García, M. C., Bélteky, P., Kozma, G., Kónya, Z., López Martínez, J. L., Barroso, F. R. G., Sánchez-Muros, M. J. 2024. Antimicrobial and antioxidant activity of encapsulated tea polyphenols in chitosan/alginate-coated zein nanoparticles: a possible supplement against fish pathogens in aquaculture. Environmental Science and Pollution Research, 31(9), 13673-13687.</w:t>
      </w:r>
    </w:p>
    <w:p w14:paraId="53726495" w14:textId="77777777" w:rsidR="00945197" w:rsidRPr="00AC73AC" w:rsidRDefault="00945197" w:rsidP="00945197">
      <w:pPr>
        <w:pStyle w:val="Prrafodelista"/>
        <w:numPr>
          <w:ilvl w:val="0"/>
          <w:numId w:val="28"/>
        </w:numPr>
        <w:jc w:val="both"/>
        <w:rPr>
          <w:rFonts w:ascii="Catamaran" w:hAnsi="Catamaran" w:cs="Catamaran"/>
          <w:sz w:val="22"/>
          <w:szCs w:val="22"/>
          <w:lang w:val="es-ES_tradnl"/>
        </w:rPr>
      </w:pPr>
      <w:r w:rsidRPr="00AC73AC">
        <w:rPr>
          <w:rFonts w:ascii="Catamaran" w:hAnsi="Catamaran" w:cs="Catamaran"/>
          <w:sz w:val="22"/>
          <w:szCs w:val="22"/>
          <w:lang w:val="es-ES_tradnl"/>
        </w:rPr>
        <w:t>Jiménez, R., Suárez-Estrella, F., Jurado, M.M., López-González, J.A., Estrella-González, M.J., Toribio, A.J., Martínez-Gallardo, M.R., Lerma-Moliz, R., López, M.J. 2023. Sustainable approach to the control of airborne phytopathogenic fungi by application of compost extracts. Waste Management, 171. 143-154.</w:t>
      </w:r>
    </w:p>
    <w:p w14:paraId="66898C9B" w14:textId="77777777"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AC73AC">
        <w:rPr>
          <w:rFonts w:ascii="Catamaran" w:hAnsi="Catamaran" w:cs="Catamaran"/>
          <w:sz w:val="22"/>
          <w:szCs w:val="22"/>
          <w:lang w:val="es-ES_tradnl"/>
        </w:rPr>
        <w:t>Lerma-Moliz, R., López-González, J.A., Suárez-Estrella, F., Martínez-Gallardo, M.R., Jurado, M.M., Estrella-González, M.J., Toribio, A.J., Jiménez, R., López, M.J. 2023. Mitigation of phytotoxic effect of compost by application of optimized</w:t>
      </w:r>
      <w:r w:rsidRPr="00945197">
        <w:rPr>
          <w:rFonts w:ascii="Catamaran" w:hAnsi="Catamaran" w:cs="Catamaran"/>
          <w:lang w:val="es-ES_tradnl"/>
        </w:rPr>
        <w:t xml:space="preserve"> </w:t>
      </w:r>
      <w:r w:rsidRPr="00F05D47">
        <w:rPr>
          <w:rFonts w:ascii="Catamaran" w:hAnsi="Catamaran" w:cs="Catamaran"/>
          <w:sz w:val="22"/>
          <w:szCs w:val="22"/>
          <w:lang w:val="es-ES_tradnl"/>
        </w:rPr>
        <w:t>aqueous extraction protocols. Science of The Total Environment, 873, 162288.</w:t>
      </w:r>
    </w:p>
    <w:p w14:paraId="45E40667" w14:textId="77777777"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López-González, J.A., Suárez-Estrella, F., Jurado, M.M., Martínez-Gallardo, M.R., Toribio, A., Estrella-González, M.J., López, M.J. 2024. Development of functional consortia for the pretreatment of compostable lignocellulosic waste: A simple and </w:t>
      </w:r>
      <w:r w:rsidRPr="00F05D47">
        <w:rPr>
          <w:rFonts w:ascii="Catamaran" w:hAnsi="Catamaran" w:cs="Catamaran"/>
          <w:sz w:val="22"/>
          <w:szCs w:val="22"/>
          <w:lang w:val="es-ES_tradnl"/>
        </w:rPr>
        <w:lastRenderedPageBreak/>
        <w:t>effective solution to a large-scale problem. Journal of Environmental Management, 356, 120638.</w:t>
      </w:r>
    </w:p>
    <w:p w14:paraId="57D66D11" w14:textId="77777777"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Molina-Peñate, E., Vargas-García, M. C., Artola, A., Sánchez, A. 2023. Filling in the gaps in biowaste biorefineries: The use of the solid residue after enzymatic hydrolysis for the production of biopesticides through solid-state fermentation. Waste Management, 161, 92-103.</w:t>
      </w:r>
    </w:p>
    <w:p w14:paraId="5823023C" w14:textId="77777777"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Rodríguez-Rodríguez, M., Sánchez-Muros, M. J., Vargas-García, M. C., Varga, A. T., Fabrikov, D., Barroso, F. G. 2023. Evaluation of in vitro protein hydrolysis in seven insects approved by the EU for use as a protein alternative in aquaculture. Animals, 14(1), 96.</w:t>
      </w:r>
    </w:p>
    <w:p w14:paraId="5219A890" w14:textId="77777777"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Rodríguez-Rodríguez, M., Sánchez-Muros, M. J., Vargas-García, M. C., Varga, Á. T., Fabrikov, D., Barroso, F. G. 2024. The effects of slaughter methods and drying temperatures on the protein hydrolysis of black soldier fly larvae meal. Animals, 14(11), 1709.</w:t>
      </w:r>
    </w:p>
    <w:p w14:paraId="3D648450" w14:textId="77777777"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Suárez-Estrella, F., Jurado, M.M., López-González, J.A., Toribio, A., Martínez-Gallardo, M.R., Estrella-González, M.J., López, M.J. 2023. Seed priming by application of Microbacterium spp. strains for control of Botrytis cinerea and growth promotion of lettuce plants. Scientia Horticulturae, 313, 111901. 4-4238.</w:t>
      </w:r>
    </w:p>
    <w:p w14:paraId="1B87F36D" w14:textId="790B31AC" w:rsidR="00945197" w:rsidRPr="00F05D47" w:rsidRDefault="00945197" w:rsidP="00945197">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Vallejos, A., Sola, F., Vargas-García, M. C., Mancuso, M. 2024. Microbial-induced MnO2 precipitation in a carbonate coastal aquifer. Science of the Total Environment, 915, 169968.</w:t>
      </w:r>
    </w:p>
    <w:p w14:paraId="3D7D7A49" w14:textId="77777777" w:rsidR="00472828" w:rsidRDefault="00472828" w:rsidP="00472828">
      <w:pPr>
        <w:pStyle w:val="Prrafodelista"/>
        <w:ind w:left="1080"/>
        <w:jc w:val="both"/>
        <w:rPr>
          <w:rFonts w:ascii="Catamaran" w:hAnsi="Catamaran" w:cs="Catamaran"/>
          <w:lang w:val="es-ES_tradnl"/>
        </w:rPr>
      </w:pPr>
    </w:p>
    <w:p w14:paraId="3DDE4031" w14:textId="77777777" w:rsidR="00075B9F" w:rsidRPr="00F05D47" w:rsidRDefault="00075B9F" w:rsidP="00075B9F">
      <w:pPr>
        <w:ind w:firstLine="360"/>
        <w:jc w:val="both"/>
        <w:rPr>
          <w:rFonts w:ascii="Catamaran" w:hAnsi="Catamaran" w:cs="Catamaran"/>
        </w:rPr>
      </w:pPr>
      <w:r w:rsidRPr="00F05D47">
        <w:rPr>
          <w:rFonts w:ascii="Catamaran" w:hAnsi="Catamaran" w:cs="Catamaran"/>
        </w:rPr>
        <w:t>Área de Producción animal:</w:t>
      </w:r>
    </w:p>
    <w:p w14:paraId="7BAE2782" w14:textId="77777777" w:rsidR="00075B9F"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Galafat, A., Sáez, M.I., Rodríguez, C., Hernández de Rojas, A., Vizcaíno, A.J., Martínez, T.F., Alarcón-López F.J. (2024). In vitro evaluation of algae and their effect as dietary ingredient on growth, chemical composition and intestinal functionality in juvenile turbot (Scophthalmus maximus). Aquaculture, 592,741208, </w:t>
      </w:r>
    </w:p>
    <w:p w14:paraId="374F8ECC" w14:textId="0FF9C2AD" w:rsidR="00075B9F" w:rsidRPr="00F05D47" w:rsidRDefault="00075B9F" w:rsidP="00075B9F">
      <w:pPr>
        <w:ind w:left="720" w:firstLine="360"/>
        <w:jc w:val="both"/>
        <w:rPr>
          <w:rFonts w:ascii="Catamaran" w:hAnsi="Catamaran" w:cs="Catamaran"/>
          <w:lang w:val="es-ES_tradnl"/>
        </w:rPr>
      </w:pPr>
      <w:r w:rsidRPr="00F05D47">
        <w:rPr>
          <w:rFonts w:ascii="Catamaran" w:hAnsi="Catamaran" w:cs="Catamaran"/>
          <w:lang w:val="es-ES_tradnl"/>
        </w:rPr>
        <w:t>https://doi.org/10.1016/j.aquaculture.2024.741208.</w:t>
      </w:r>
    </w:p>
    <w:p w14:paraId="78D9C571" w14:textId="77777777" w:rsidR="00AB13D7"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Sáez, M.I., Galafat, A., Tapia-Paniagua, S.T., Martos-Sitcha, J.A., Alarcón, F.J., Martínez, T.F. (2024).  Feed additives based on N. gaditana and A. platensis blend improve quality parameters of aquacultured gilthead seabream (Sparus aurata) fresh fillets. Fishes. 9, 205. </w:t>
      </w:r>
    </w:p>
    <w:p w14:paraId="0225E6C1" w14:textId="2B0BA586" w:rsidR="00075B9F" w:rsidRPr="00F05D47" w:rsidRDefault="00075B9F" w:rsidP="00AB13D7">
      <w:pPr>
        <w:ind w:left="720" w:firstLine="360"/>
        <w:jc w:val="both"/>
        <w:rPr>
          <w:rFonts w:ascii="Catamaran" w:hAnsi="Catamaran" w:cs="Catamaran"/>
          <w:lang w:val="es-ES_tradnl"/>
        </w:rPr>
      </w:pPr>
      <w:r w:rsidRPr="00F05D47">
        <w:rPr>
          <w:rFonts w:ascii="Catamaran" w:hAnsi="Catamaran" w:cs="Catamaran"/>
          <w:lang w:val="es-ES_tradnl"/>
        </w:rPr>
        <w:t>https://doi.org/10.3390/fishes9060205</w:t>
      </w:r>
    </w:p>
    <w:p w14:paraId="031227E6" w14:textId="5AC9486B" w:rsidR="00075B9F"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lastRenderedPageBreak/>
        <w:t>Suarez, M.D., Sáez, M.I., Martínez, T.F., Rincón-Cervera, M.A. (2024). The effect of low temperature storage on the lipid quality of fish, either alone or combined with alternative preservation technologies. Foods 13, 1097 doi:10.3390/foods13071097</w:t>
      </w:r>
    </w:p>
    <w:p w14:paraId="027D8712" w14:textId="77777777" w:rsidR="00075B9F"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Flores-Moreno, S., Vizcaíno, A. J., Sáez, M.I., Macías-Vidal J., Martínez, T.F., Martos-Sitcha, J.A., Alarcón, F.J. (2024). Effects of phytase and microalgae supplementation on the utilization of aquafeeds for european seabass (Dicentrarchus labrax) formulated with a high inclusion level of plant protein. Aquaculture Research 202, 4775004. </w:t>
      </w:r>
    </w:p>
    <w:p w14:paraId="6A91555B" w14:textId="37819D55" w:rsidR="00075B9F" w:rsidRPr="00F05D47" w:rsidRDefault="00075B9F" w:rsidP="00075B9F">
      <w:pPr>
        <w:ind w:left="720" w:firstLine="360"/>
        <w:jc w:val="both"/>
        <w:rPr>
          <w:rFonts w:ascii="Catamaran" w:hAnsi="Catamaran" w:cs="Catamaran"/>
          <w:lang w:val="es-ES_tradnl"/>
        </w:rPr>
      </w:pPr>
      <w:r w:rsidRPr="00F05D47">
        <w:rPr>
          <w:rFonts w:ascii="Catamaran" w:hAnsi="Catamaran" w:cs="Catamaran"/>
          <w:lang w:val="es-ES_tradnl"/>
        </w:rPr>
        <w:t>doi:10.1155/2024/4775004</w:t>
      </w:r>
    </w:p>
    <w:p w14:paraId="64847ABD" w14:textId="1559F6B8" w:rsidR="00075B9F"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Vizcaíno, A.J., Sáez, M. I., Galafat, A., Martínez, T.F., Alarcón, F.J. (2024). Practical approach to the use of microalgae in aquaculture feeds. En: Sustainable industrial processes based on microalgae. Elsevier, pp. 209-233. </w:t>
      </w:r>
    </w:p>
    <w:p w14:paraId="133ED291" w14:textId="77777777" w:rsidR="00680A25"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Vizcaíno, A.J., Sáez, M. I., Galafat, A., Galindo-Melero, R., Perera, Figueroa, FL., Martínez, T.F., Martos-Sitcha, J.A., Alarcón, F.J. (2024). Effects of feeding European seabass (Dicentrarchus labrax) juveniles with crude, hydrolysed and fermented biomass of the invasive macroalga Rugulopteryx okamurae (Ochrophyta). Aquaculture Research 34, 101877. </w:t>
      </w:r>
    </w:p>
    <w:p w14:paraId="4965926E" w14:textId="1295ADF2" w:rsidR="00075B9F" w:rsidRPr="00F05D47" w:rsidRDefault="00075B9F" w:rsidP="00680A25">
      <w:pPr>
        <w:ind w:left="720" w:firstLine="360"/>
        <w:jc w:val="both"/>
        <w:rPr>
          <w:rFonts w:ascii="Catamaran" w:hAnsi="Catamaran" w:cs="Catamaran"/>
          <w:lang w:val="es-ES_tradnl"/>
        </w:rPr>
      </w:pPr>
      <w:r w:rsidRPr="00F05D47">
        <w:rPr>
          <w:rFonts w:ascii="Catamaran" w:hAnsi="Catamaran" w:cs="Catamaran"/>
          <w:lang w:val="es-ES_tradnl"/>
        </w:rPr>
        <w:t>doi: 10.1016/j.aqrep.2023.101877</w:t>
      </w:r>
    </w:p>
    <w:p w14:paraId="7048E604" w14:textId="35D56FA3" w:rsidR="00075B9F" w:rsidRPr="00F05D47" w:rsidRDefault="00075B9F" w:rsidP="00075B9F">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Sáez, M. I., Galafat, A., Suárez, M. D., Chaves-Pozo, E., Arizcun, M., Ayala, M. D., Alarcón, FJ., &amp; Martínez, T. F. (2023). Effects of raw and hydrolysed Nannochloropsis gaditana biomass included at low level in finishing diets for gilthead seabream (Sparus aurata) on fillet quality and shelf life. Journal of Applied Phycology, 35(3), 1163-1181.</w:t>
      </w:r>
    </w:p>
    <w:p w14:paraId="05E2404D" w14:textId="77777777"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Melenchón, F., Larrán, A. M., Hernández, M., Abad, D., Morales, A. E., Pula, H. J., Fabrikov, D., Sánchez-Muros, M. J., Galafat, A., Alarcón, F. J., Lourenço, H. M., Pessoa, M. F., &amp; Tomás-Almenar, C. (2023). Different Diets Based on Yellow Mealworm (Tenebrio molitor)—Part B: Modification of the Intestinal Inflammatory Response and the Microbiota Composition of Rainbow Trout (Oncorhynchus mykiss). Fishes 2023, Vol. 8, Page 284, 8(6), 284. </w:t>
      </w:r>
    </w:p>
    <w:p w14:paraId="53C98889" w14:textId="77777777"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Hurtado-Ribeira, R., Villanueva-Bermejo, D., García-Risco, M. R., Hernández, M. D., Sánchez-Muros, M. J., Fornari, T., ... &amp; Martin, D. (2023). Evaluation of the interrelated effects of slaughtering, drying, and defatting methods on the composition and properties of black soldier fly (Hermetia illucens) larvae fat. Current Research in Food Science, 7, 100633.</w:t>
      </w:r>
    </w:p>
    <w:p w14:paraId="7587E34E" w14:textId="745190D0"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Ramos-Miras, J. J., Sanchez-Muros, M. J., Renteria, P., de Carrasco, C. G., Roca-Perez, L., Boluda-Navarro, M., ... &amp; Martín, J. A. R. (2023). Potentially toxic element bioaccumulation in consumed indoor shrimp farming associated with diet, water </w:t>
      </w:r>
      <w:r w:rsidRPr="00F05D47">
        <w:rPr>
          <w:rFonts w:ascii="Catamaran" w:hAnsi="Catamaran" w:cs="Catamaran"/>
          <w:sz w:val="22"/>
          <w:szCs w:val="22"/>
          <w:lang w:val="es-ES_tradnl"/>
        </w:rPr>
        <w:lastRenderedPageBreak/>
        <w:t>and sediment levels. Environmental Science and Pollution Research, 30(58), 121794-121806.</w:t>
      </w:r>
    </w:p>
    <w:p w14:paraId="79282AFB" w14:textId="77777777"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Rodríguez-Rodríguez, M., Sánchez-Muros, M. J., Vargas-García, M. D. C., Varga, A. T., Fabrikov, D., &amp; Barroso, F. G. (2023). Evaluation of In Vitro Protein Hydrolysis in Seven Insects Approved by the EU for Use as a Protein Alternative in Aquaculture. Animals, 14(1), 96.</w:t>
      </w:r>
    </w:p>
    <w:p w14:paraId="1505E4EF" w14:textId="77777777"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Fabrikov, D., Varga, Á. T., García, M. C. V., Bélteky, P., Kozma, G., Kónya, Z., ... &amp; Sánchez-Muros, M. J. (2024). Antimicrobial and antioxidant activity of encapsulated tea polyphenols in chitosan/alginate-coated zein nanoparticles: a possible supplement against fish pathogens in aquaculture. Environmental Science and Pollution Research, 31(9), 13673-13687.</w:t>
      </w:r>
    </w:p>
    <w:p w14:paraId="1E2C6125" w14:textId="77777777"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Rodríguez-Rodríguez M, Sánchez-Muros MJ, Vargas-García MdC, Varga ÁT, Fabrikov D, Barroso FG. The Effects of Slaughter Methods and Drying Temperatures on the Protein Hydrolysis of Black Soldier Fly Larvae Meal. Animals. 2024; 14(11):1709. </w:t>
      </w:r>
    </w:p>
    <w:p w14:paraId="27978463" w14:textId="77777777" w:rsidR="00565B3C" w:rsidRPr="00F05D47" w:rsidRDefault="00565B3C" w:rsidP="00565B3C">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Fiorilla, E., Gariglio, M., Gai, F., Zambotto, V., Bongiorno, V., Cappone, E. E., Biasato, I., Bergagna, S., Madrid, J., Martinez-Mirò, S., Capucchio, M. T., Ippolito, D., Fabrikov, D., Lyn Castillo, L., Cortes, J., Coudron, C., &amp; Schiavone, A. (2024). Dehydrated and live black soldier fly larvae as environmental enrichment in indigenous slow-growing chickens: performance, gut health, and chitinolytic enzymes activity. Animal, 101239.</w:t>
      </w:r>
    </w:p>
    <w:p w14:paraId="58289016" w14:textId="1240628E" w:rsidR="00565B3C" w:rsidRPr="00F05D47" w:rsidRDefault="00565B3C" w:rsidP="00D345EB">
      <w:pPr>
        <w:pStyle w:val="Prrafodelista"/>
        <w:numPr>
          <w:ilvl w:val="0"/>
          <w:numId w:val="28"/>
        </w:numPr>
        <w:jc w:val="both"/>
        <w:rPr>
          <w:rFonts w:ascii="Catamaran" w:hAnsi="Catamaran" w:cs="Catamaran"/>
          <w:sz w:val="22"/>
          <w:szCs w:val="22"/>
          <w:lang w:val="es-ES_tradnl"/>
        </w:rPr>
      </w:pPr>
      <w:r w:rsidRPr="00F05D47">
        <w:rPr>
          <w:rFonts w:ascii="Catamaran" w:hAnsi="Catamaran" w:cs="Catamaran"/>
          <w:sz w:val="22"/>
          <w:szCs w:val="22"/>
          <w:lang w:val="es-ES_tradnl"/>
        </w:rPr>
        <w:t>Melenchón, F., Larrán, A. M., Sanz, M. Á., Rico, D., Fabrikov, D., Barroso, F. G., Galafat, A., Alarcón, F. J., Morales, A. E., Hidalgo, M. C., Lourenço, H. M., Pessoa, M. F., &amp; Tomás-Almenar, C. (2023). Different Diets Based on Yellow Mealworm (Tenebrio molitor)—Part A: Facing the Decrease in Omega−3 Fatty Acids in Fillets of Rainbow Trout (Oncorhynchus mykiss). Fishes 2023, Vol. 8, Page 286, 8(6), 286.</w:t>
      </w:r>
    </w:p>
    <w:p w14:paraId="4BD8DF8C" w14:textId="77777777" w:rsidR="00472828" w:rsidRDefault="00472828" w:rsidP="00472828">
      <w:pPr>
        <w:pStyle w:val="Prrafodelista"/>
        <w:ind w:left="1080"/>
        <w:jc w:val="both"/>
        <w:rPr>
          <w:rFonts w:ascii="Catamaran" w:hAnsi="Catamaran" w:cs="Catamaran"/>
          <w:lang w:val="es-ES_tradnl"/>
        </w:rPr>
      </w:pPr>
    </w:p>
    <w:p w14:paraId="1B0B3026" w14:textId="429F68A1" w:rsidR="00D0403E" w:rsidRPr="00F05D47" w:rsidRDefault="00D0403E" w:rsidP="00D0403E">
      <w:pPr>
        <w:ind w:firstLine="360"/>
        <w:jc w:val="both"/>
        <w:rPr>
          <w:rFonts w:ascii="Catamaran" w:hAnsi="Catamaran" w:cs="Catamaran"/>
          <w:lang w:val="es-ES_tradnl"/>
        </w:rPr>
      </w:pPr>
      <w:r w:rsidRPr="00F05D47">
        <w:rPr>
          <w:rFonts w:ascii="Catamaran" w:hAnsi="Catamaran" w:cs="Catamaran"/>
          <w:lang w:val="es-ES_tradnl"/>
        </w:rPr>
        <w:t xml:space="preserve">Área </w:t>
      </w:r>
      <w:r w:rsidRPr="00F05D47">
        <w:rPr>
          <w:rFonts w:ascii="Catamaran" w:hAnsi="Catamaran" w:cs="Catamaran"/>
        </w:rPr>
        <w:t>de</w:t>
      </w:r>
      <w:r w:rsidRPr="00F05D47">
        <w:rPr>
          <w:rFonts w:ascii="Catamaran" w:hAnsi="Catamaran" w:cs="Catamaran"/>
          <w:lang w:val="es-ES_tradnl"/>
        </w:rPr>
        <w:t xml:space="preserve"> Zoología:</w:t>
      </w:r>
    </w:p>
    <w:p w14:paraId="3B803797"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Melenchón, F.; Larrán, A.M.; Sanz, M.-Á.; Rico, D.; Fabrikov, D.; Barroso, F.G.; Galafat, A.; Alarcón, F.J.; Morales, A.E.; Hidalgo, M.C.; Lourenço H.M.; Pessoa M.F., Tomás-Almenar C. (2023) Different Diets Based on Yellow Mealworm (Tenebrio molitor)—Part A: Facing the Decrease in Omega−3 Fatty Acids in Fillets of Rainbow Trout (Oncorhynchus mykiss). Fishes, 8, 286. https://doi.org/10.3390/fishes8060286.</w:t>
      </w:r>
    </w:p>
    <w:p w14:paraId="1020FE2C"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Rodríguez-Rodríguez, M.; Sánchez-Muros, M.J.; Vargas-García, M.C.; Timea Varga, A.; Fabrikov, D.; Barroso, F.G. (2024) Evaluation of In Vitro Protein Hydrolysis in Seven Insects Approved by the EU for Use as a Protein Alternative in Aquaculture. Animals, 14(1), 96; </w:t>
      </w:r>
    </w:p>
    <w:p w14:paraId="40E177CB" w14:textId="39A528F4" w:rsidR="00D0403E" w:rsidRPr="00F05D47" w:rsidRDefault="00D0403E" w:rsidP="00D0403E">
      <w:pPr>
        <w:ind w:left="732" w:firstLine="348"/>
        <w:jc w:val="both"/>
        <w:rPr>
          <w:rFonts w:ascii="Catamaran" w:hAnsi="Catamaran" w:cs="Catamaran"/>
          <w:lang w:val="es-ES_tradnl"/>
        </w:rPr>
      </w:pPr>
      <w:r w:rsidRPr="00F05D47">
        <w:rPr>
          <w:rFonts w:ascii="Catamaran" w:hAnsi="Catamaran" w:cs="Catamaran"/>
          <w:lang w:val="es-ES_tradnl"/>
        </w:rPr>
        <w:t>https://doi.org/10.3390/ani14010096</w:t>
      </w:r>
    </w:p>
    <w:p w14:paraId="6D606648" w14:textId="015861DA" w:rsidR="00D74D29" w:rsidRPr="00F05D47" w:rsidRDefault="00D0403E" w:rsidP="00D74D29">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lastRenderedPageBreak/>
        <w:t xml:space="preserve">Fabrikov, D., Varga, Á.T., García, M.C.V., Bélteky, P.; Kozma, G., Kónya, Z., López-Martínez, J.L.; Barroso, F.G., Sánchez-Muros, M.J. (2024) Antimicrobial and antioxidant activity of encapsulated tea polyphenols in chitosan/alginate-coated zein nanoparticles: a possible supplement against fish pathogens in aquaculture. Environ Sci Pollut Res 31, 13673–13687. </w:t>
      </w:r>
      <w:r w:rsidR="00D74D29" w:rsidRPr="00F05D47">
        <w:rPr>
          <w:rFonts w:ascii="Catamaran" w:hAnsi="Catamaran" w:cs="Catamaran"/>
          <w:sz w:val="22"/>
          <w:szCs w:val="22"/>
          <w:lang w:val="es-ES_tradnl"/>
        </w:rPr>
        <w:t>https://doi.org/10.1007/s11356-024-32058-x</w:t>
      </w:r>
    </w:p>
    <w:p w14:paraId="21F3940E"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Rodríguez-Rodríguez, M.; Sánchez-Muros, M.J.; Vargas-García, M.d.C.; Varga, Á.T.; Fabrikov, D.; Barroso, F.G. (2024) The Effects of Slaughter Methods and Drying Temperatures on the Protein Hydrolysis of Black Soldier Fly Larvae Meal. Animals, 14, 1709. </w:t>
      </w:r>
    </w:p>
    <w:p w14:paraId="74965DC0" w14:textId="5F9F56CE" w:rsidR="00D0403E" w:rsidRPr="00F05D47" w:rsidRDefault="00D0403E" w:rsidP="00D0403E">
      <w:pPr>
        <w:ind w:left="732" w:firstLine="348"/>
        <w:jc w:val="both"/>
        <w:rPr>
          <w:rFonts w:ascii="Catamaran" w:hAnsi="Catamaran" w:cs="Catamaran"/>
          <w:lang w:val="es-ES_tradnl"/>
        </w:rPr>
      </w:pPr>
      <w:r w:rsidRPr="00F05D47">
        <w:rPr>
          <w:rFonts w:ascii="Catamaran" w:hAnsi="Catamaran" w:cs="Catamaran"/>
          <w:lang w:val="es-ES_tradnl"/>
        </w:rPr>
        <w:t>https://doi.org/10.3390/ani14111709.</w:t>
      </w:r>
    </w:p>
    <w:p w14:paraId="769EE8EB"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Cabello, T.; Gámez, M.; </w:t>
      </w:r>
      <w:proofErr w:type="gramStart"/>
      <w:r w:rsidRPr="00F05D47">
        <w:rPr>
          <w:rFonts w:ascii="Catamaran" w:hAnsi="Catamaran" w:cs="Catamaran"/>
          <w:sz w:val="22"/>
          <w:szCs w:val="22"/>
          <w:lang w:val="es-ES_tradnl"/>
        </w:rPr>
        <w:t>Gallego</w:t>
      </w:r>
      <w:proofErr w:type="gramEnd"/>
      <w:r w:rsidRPr="00F05D47">
        <w:rPr>
          <w:rFonts w:ascii="Catamaran" w:hAnsi="Catamaran" w:cs="Catamaran"/>
          <w:sz w:val="22"/>
          <w:szCs w:val="22"/>
          <w:lang w:val="es-ES_tradnl"/>
        </w:rPr>
        <w:t xml:space="preserve">, J.R.; Sanchez, C.; Garay, J. (2024). Non-herbivore-induced plant organic volatiles of tomato cultivars and their effects in pest biological control. AgriEngineering 2024, 6(2), 1497-1510; </w:t>
      </w:r>
    </w:p>
    <w:p w14:paraId="4797915A" w14:textId="4FC5E995" w:rsidR="00D0403E" w:rsidRPr="00F05D47" w:rsidRDefault="00D0403E" w:rsidP="00D0403E">
      <w:pPr>
        <w:ind w:left="732" w:firstLine="348"/>
        <w:jc w:val="both"/>
        <w:rPr>
          <w:rFonts w:ascii="Catamaran" w:hAnsi="Catamaran" w:cs="Catamaran"/>
          <w:lang w:val="es-ES_tradnl"/>
        </w:rPr>
      </w:pPr>
      <w:r w:rsidRPr="00F05D47">
        <w:rPr>
          <w:rFonts w:ascii="Catamaran" w:hAnsi="Catamaran" w:cs="Catamaran"/>
          <w:lang w:val="es-ES_tradnl"/>
        </w:rPr>
        <w:t>DOI: 10.3390/agriengineering6020085.</w:t>
      </w:r>
    </w:p>
    <w:p w14:paraId="126C6147"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Garay, J.; Gamez, M.; Solano, Y.; Lopez, I.; Zoltan, V.; Mori, T.; Csiszar, V.; Cabello, T. (2024). Filial cannibalism of Nabis pseudoferus is not evolutionarily optimal foraging strategy. Scientific Reports, 14:9022: 1-7. </w:t>
      </w:r>
    </w:p>
    <w:p w14:paraId="1CAFF440" w14:textId="3760AA27" w:rsidR="00D0403E" w:rsidRPr="00F05D47" w:rsidRDefault="00D0403E" w:rsidP="00D0403E">
      <w:pPr>
        <w:ind w:left="732" w:firstLine="348"/>
        <w:jc w:val="both"/>
        <w:rPr>
          <w:rFonts w:ascii="Catamaran" w:hAnsi="Catamaran" w:cs="Catamaran"/>
          <w:lang w:val="es-ES_tradnl"/>
        </w:rPr>
      </w:pPr>
      <w:r w:rsidRPr="00F05D47">
        <w:rPr>
          <w:rFonts w:ascii="Catamaran" w:hAnsi="Catamaran" w:cs="Catamaran"/>
          <w:lang w:val="es-ES_tradnl"/>
        </w:rPr>
        <w:t>DOI: 10.1038/s41598-024-59574-7.</w:t>
      </w:r>
    </w:p>
    <w:p w14:paraId="5666D548"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Gavara, J.; Paris, M.; Hernández-Suarez, E.; Cabello, T.; </w:t>
      </w:r>
      <w:proofErr w:type="gramStart"/>
      <w:r w:rsidRPr="00F05D47">
        <w:rPr>
          <w:rFonts w:ascii="Catamaran" w:hAnsi="Catamaran" w:cs="Catamaran"/>
          <w:sz w:val="22"/>
          <w:szCs w:val="22"/>
          <w:lang w:val="es-ES_tradnl"/>
        </w:rPr>
        <w:t>Gallego</w:t>
      </w:r>
      <w:proofErr w:type="gramEnd"/>
      <w:r w:rsidRPr="00F05D47">
        <w:rPr>
          <w:rFonts w:ascii="Catamaran" w:hAnsi="Catamaran" w:cs="Catamaran"/>
          <w:sz w:val="22"/>
          <w:szCs w:val="22"/>
          <w:lang w:val="es-ES_tradnl"/>
        </w:rPr>
        <w:t xml:space="preserve">, J.R.; Piedra-Buena, A. (2023). Postharvest biological control of Guatemalan potato moth, Tecia solanivora, by Trichogramma euproctidis and Blattisocius tarsalis. Agronomy, 13(2):2927:1-12. </w:t>
      </w:r>
    </w:p>
    <w:p w14:paraId="253A0AD3" w14:textId="301CA807" w:rsidR="00D0403E" w:rsidRPr="00F05D47" w:rsidRDefault="00D0403E" w:rsidP="00D0403E">
      <w:pPr>
        <w:ind w:left="732" w:firstLine="348"/>
        <w:jc w:val="both"/>
        <w:rPr>
          <w:rFonts w:ascii="Catamaran" w:hAnsi="Catamaran" w:cs="Catamaran"/>
          <w:lang w:val="es-ES_tradnl"/>
        </w:rPr>
      </w:pPr>
      <w:r w:rsidRPr="00F05D47">
        <w:rPr>
          <w:rFonts w:ascii="Catamaran" w:hAnsi="Catamaran" w:cs="Catamaran"/>
          <w:lang w:val="es-ES_tradnl"/>
        </w:rPr>
        <w:t>DOI: 10.3390/agronomy13122927.</w:t>
      </w:r>
    </w:p>
    <w:p w14:paraId="2924EC8B"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Gavara, J.; Cabello, T.; Gamez, M.; Bastin, S.; Hernandez-Suarez, E., Piedra-Buena, A. (2023). Evaluation and selection of new Trichogramma spp. as biological control agents of the potato tuber moth Tecia solanivora in Europe. Insects, 14: 678:1-19. </w:t>
      </w:r>
    </w:p>
    <w:p w14:paraId="3EBE16BF" w14:textId="2135D479" w:rsidR="00D0403E" w:rsidRPr="00F05D47" w:rsidRDefault="00D0403E" w:rsidP="00D0403E">
      <w:pPr>
        <w:ind w:left="732" w:firstLine="348"/>
        <w:jc w:val="both"/>
        <w:rPr>
          <w:rFonts w:ascii="Catamaran" w:hAnsi="Catamaran" w:cs="Catamaran"/>
          <w:lang w:val="es-ES_tradnl"/>
        </w:rPr>
      </w:pPr>
      <w:r w:rsidRPr="00F05D47">
        <w:rPr>
          <w:rFonts w:ascii="Catamaran" w:hAnsi="Catamaran" w:cs="Catamaran"/>
          <w:lang w:val="es-ES_tradnl"/>
        </w:rPr>
        <w:t>DOI: 10.3390/insects14080679.</w:t>
      </w:r>
    </w:p>
    <w:p w14:paraId="1D7B6BEA"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Lara, L.; Tellez, M.M.; Cabello, T.; Gamez, M.; Rodriguez, E. (2023). Variedades de berenjena sin tricomas para la mejora del control biológico. Vida Rural, 532: 34-38.</w:t>
      </w:r>
    </w:p>
    <w:p w14:paraId="22E7B146" w14:textId="77777777"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KHAYATI, M.E.L., CHERGUI, B., BARRANCO, P., FAHD, S., RUIZ, J.L., TAHERI, A. &amp; SANTOS, X., 2023. Assessing the Response of Different Soil Arthropod Communities to Fire. A Case Study from Northwestern Africa. Fire, 6: 206. DOI: https://doi.org/10.3390/fire6050206.</w:t>
      </w:r>
      <w:r w:rsidRPr="00F05D47">
        <w:rPr>
          <w:rFonts w:ascii="Catamaran" w:hAnsi="Catamaran" w:cs="Catamaran"/>
          <w:sz w:val="22"/>
          <w:szCs w:val="22"/>
          <w:lang w:val="es-ES_tradnl"/>
        </w:rPr>
        <w:tab/>
      </w:r>
    </w:p>
    <w:p w14:paraId="787DC373" w14:textId="2D8885ED" w:rsidR="00D0403E" w:rsidRPr="00F05D47" w:rsidRDefault="00D0403E" w:rsidP="00D0403E">
      <w:pPr>
        <w:pStyle w:val="Prrafodelista"/>
        <w:numPr>
          <w:ilvl w:val="0"/>
          <w:numId w:val="46"/>
        </w:numPr>
        <w:jc w:val="both"/>
        <w:rPr>
          <w:rFonts w:ascii="Catamaran" w:hAnsi="Catamaran" w:cs="Catamaran"/>
          <w:sz w:val="22"/>
          <w:szCs w:val="22"/>
          <w:lang w:val="es-ES_tradnl"/>
        </w:rPr>
      </w:pPr>
      <w:r w:rsidRPr="00F05D47">
        <w:rPr>
          <w:rFonts w:ascii="Catamaran" w:hAnsi="Catamaran" w:cs="Catamaran"/>
          <w:sz w:val="22"/>
          <w:szCs w:val="22"/>
          <w:lang w:val="es-ES_tradnl"/>
        </w:rPr>
        <w:t xml:space="preserve">PERTEGAL, C., BARRANCO, P., DE MAS, E. &amp; MOYA-LARAÑO, J., 2024. More than 200 years later: Gluvia brunnea sp. nov.  (Solifugae, Daesiidae), a second species of </w:t>
      </w:r>
      <w:r w:rsidRPr="00F05D47">
        <w:rPr>
          <w:rFonts w:ascii="Catamaran" w:hAnsi="Catamaran" w:cs="Catamaran"/>
          <w:sz w:val="22"/>
          <w:szCs w:val="22"/>
          <w:lang w:val="es-ES_tradnl"/>
        </w:rPr>
        <w:lastRenderedPageBreak/>
        <w:t>camel spider described from the Iberian Peninsula. Insects, 15: 284. DOI: https://doi.org/10.3390/insects15040284</w:t>
      </w:r>
    </w:p>
    <w:p w14:paraId="25D666E4" w14:textId="710B715A" w:rsidR="006E771E" w:rsidRDefault="00806E0F" w:rsidP="00DF61BE">
      <w:pPr>
        <w:pStyle w:val="Ttulo1"/>
        <w:jc w:val="both"/>
      </w:pPr>
      <w:bookmarkStart w:id="15" w:name="_Toc171669041"/>
      <w:r w:rsidRPr="009510C8">
        <w:t>Estancias de investigación</w:t>
      </w:r>
      <w:bookmarkEnd w:id="15"/>
    </w:p>
    <w:p w14:paraId="370EC05D" w14:textId="187D8DE7" w:rsidR="00207F2D" w:rsidRPr="00F05D47" w:rsidRDefault="00207F2D" w:rsidP="00412ADC">
      <w:pPr>
        <w:ind w:firstLine="360"/>
        <w:jc w:val="both"/>
        <w:rPr>
          <w:rFonts w:ascii="Catamaran" w:hAnsi="Catamaran" w:cs="Catamaran"/>
        </w:rPr>
      </w:pPr>
      <w:r w:rsidRPr="00F05D47">
        <w:rPr>
          <w:rFonts w:ascii="Catamaran" w:hAnsi="Catamaran" w:cs="Catamaran"/>
        </w:rPr>
        <w:t>Área de Fisiología Vegetal:</w:t>
      </w:r>
    </w:p>
    <w:p w14:paraId="38CCAA6C" w14:textId="77777777" w:rsidR="00207F2D" w:rsidRPr="00F05D47" w:rsidRDefault="00207F2D" w:rsidP="00207F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Estancia de investigación de un mes de duración (17/09/2023-18/10/2023) en México, en la Universidad Nacional Autónoma de México de Juan Francisco Mota Poveda</w:t>
      </w:r>
    </w:p>
    <w:p w14:paraId="23B9A25F" w14:textId="2E3217D3" w:rsidR="00207F2D" w:rsidRPr="00F05D47" w:rsidRDefault="00207F2D" w:rsidP="00207F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Estancia de investigación de un mes de duración (17/09/2023-18/10/2023) en México, en la Universidad Nacional Autónoma de México de de Encarna Merlo Calvente.</w:t>
      </w:r>
    </w:p>
    <w:p w14:paraId="077D5299" w14:textId="77777777" w:rsidR="00AB13D7" w:rsidRPr="00F05D47" w:rsidRDefault="00AB13D7" w:rsidP="00412ADC">
      <w:pPr>
        <w:ind w:firstLine="360"/>
        <w:jc w:val="both"/>
        <w:rPr>
          <w:rFonts w:ascii="Catamaran" w:hAnsi="Catamaran" w:cs="Catamaran"/>
        </w:rPr>
      </w:pPr>
    </w:p>
    <w:p w14:paraId="5F087C2F" w14:textId="6EA33D8E" w:rsidR="00CD0F43" w:rsidRPr="00F05D47" w:rsidRDefault="00412ADC" w:rsidP="00412ADC">
      <w:pPr>
        <w:ind w:firstLine="360"/>
        <w:jc w:val="both"/>
        <w:rPr>
          <w:rFonts w:ascii="Catamaran" w:hAnsi="Catamaran" w:cs="Catamaran"/>
        </w:rPr>
      </w:pPr>
      <w:r w:rsidRPr="00F05D47">
        <w:rPr>
          <w:rFonts w:ascii="Catamaran" w:hAnsi="Catamaran" w:cs="Catamaran"/>
        </w:rPr>
        <w:t>Área de Genética:</w:t>
      </w:r>
    </w:p>
    <w:p w14:paraId="66253890" w14:textId="1FDB251A"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MARIA SEGURA MORALES. Department of Plant Breeding. Wageningen University, NL. 31 mayo al 31 de septiembre 2023</w:t>
      </w:r>
    </w:p>
    <w:p w14:paraId="352B177C" w14:textId="07322A0E"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Carmen Capel Salinas (Profesora Contratada Doctora). Estancia en el centro mixto INRAE - Universidad de Burdeos (UMR1332-BFP), Francia. Periodo: 1 marzo 2024 – 31 agosto 2024.</w:t>
      </w:r>
    </w:p>
    <w:p w14:paraId="2A841D40" w14:textId="77777777" w:rsidR="00472828" w:rsidRPr="00F05D47" w:rsidRDefault="00472828" w:rsidP="00472828">
      <w:pPr>
        <w:pStyle w:val="Prrafodelista"/>
        <w:ind w:left="1080"/>
        <w:jc w:val="both"/>
        <w:rPr>
          <w:rFonts w:ascii="Catamaran" w:hAnsi="Catamaran" w:cs="Catamaran"/>
          <w:sz w:val="22"/>
          <w:szCs w:val="22"/>
        </w:rPr>
      </w:pPr>
    </w:p>
    <w:p w14:paraId="01F9EF32" w14:textId="401D6429" w:rsidR="00945197" w:rsidRPr="00F05D47" w:rsidRDefault="00945197" w:rsidP="00945197">
      <w:pPr>
        <w:ind w:firstLine="360"/>
        <w:jc w:val="both"/>
        <w:rPr>
          <w:rFonts w:ascii="Catamaran" w:hAnsi="Catamaran" w:cs="Catamaran"/>
        </w:rPr>
      </w:pPr>
      <w:r w:rsidRPr="00F05D47">
        <w:rPr>
          <w:rFonts w:ascii="Catamaran" w:hAnsi="Catamaran" w:cs="Catamaran"/>
        </w:rPr>
        <w:t>Área de Microbiología:</w:t>
      </w:r>
    </w:p>
    <w:p w14:paraId="42985E93" w14:textId="11783ABE" w:rsidR="00945197" w:rsidRPr="00F05D47" w:rsidRDefault="00945197" w:rsidP="00B0262D">
      <w:pPr>
        <w:pStyle w:val="Prrafodelista"/>
        <w:numPr>
          <w:ilvl w:val="0"/>
          <w:numId w:val="29"/>
        </w:numPr>
        <w:jc w:val="both"/>
        <w:rPr>
          <w:rFonts w:ascii="Catamaran" w:hAnsi="Catamaran" w:cs="Catamaran"/>
          <w:sz w:val="22"/>
          <w:szCs w:val="22"/>
        </w:rPr>
      </w:pPr>
      <w:r w:rsidRPr="00F05D47">
        <w:rPr>
          <w:rFonts w:ascii="Catamaran" w:hAnsi="Catamaran" w:cs="Catamaran"/>
          <w:sz w:val="22"/>
          <w:szCs w:val="22"/>
        </w:rPr>
        <w:t>Victor Carpena Istán, Título: Development of bioinformatics analysis and metagenomic data processing tools employed for the study of the microbiome associated to the degradation of recalcitrant compounds. Fecha: Desde 18/09/2023 hasta 19/12/2023. Centro: Università di Pisa. País: Italia</w:t>
      </w:r>
    </w:p>
    <w:p w14:paraId="3E16BB67" w14:textId="7386116C" w:rsidR="00945197" w:rsidRPr="00F05D47" w:rsidRDefault="00945197" w:rsidP="00B0262D">
      <w:pPr>
        <w:pStyle w:val="Prrafodelista"/>
        <w:numPr>
          <w:ilvl w:val="0"/>
          <w:numId w:val="29"/>
        </w:numPr>
        <w:jc w:val="both"/>
        <w:rPr>
          <w:rFonts w:ascii="Catamaran" w:hAnsi="Catamaran" w:cs="Catamaran"/>
          <w:sz w:val="22"/>
          <w:szCs w:val="22"/>
        </w:rPr>
      </w:pPr>
      <w:r w:rsidRPr="00F05D47">
        <w:rPr>
          <w:rFonts w:ascii="Catamaran" w:hAnsi="Catamaran" w:cs="Catamaran"/>
          <w:sz w:val="22"/>
          <w:szCs w:val="22"/>
        </w:rPr>
        <w:t>Francisca Suárez Estrella. Título: Respuesta molecular derivada de la aplicación de extractos de compost en plántulas de tomate mediante una estrategia combinada con micorrizas arbusculares: efecto sobre la disponibilidad de Pi y la resistencia a hongos patógenos. Fecha: Desde 01/11/2023 hasta 31/01/2024. Centro: Karlsruhe Institute of Technology (KIT). País: Alemania</w:t>
      </w:r>
    </w:p>
    <w:p w14:paraId="02C4D97F" w14:textId="32121FB8" w:rsidR="00945197" w:rsidRPr="00F05D47" w:rsidRDefault="00945197" w:rsidP="00B0262D">
      <w:pPr>
        <w:pStyle w:val="Prrafodelista"/>
        <w:numPr>
          <w:ilvl w:val="0"/>
          <w:numId w:val="29"/>
        </w:numPr>
        <w:jc w:val="both"/>
        <w:rPr>
          <w:rFonts w:ascii="Catamaran" w:hAnsi="Catamaran" w:cs="Catamaran"/>
          <w:sz w:val="22"/>
          <w:szCs w:val="22"/>
        </w:rPr>
      </w:pPr>
      <w:r w:rsidRPr="00F05D47">
        <w:rPr>
          <w:rFonts w:ascii="Catamaran" w:hAnsi="Catamaran" w:cs="Catamaran"/>
          <w:sz w:val="22"/>
          <w:szCs w:val="22"/>
        </w:rPr>
        <w:t>María del Rosario Lerma Moliz. Título: Cultivating soil microbial communities for enhanced soil health and resilience: comparative analysis of compost extracts versus conventional fertilizers. Fecha: Desde 04/03/2024 hasta 06/06/2024. Centro: University of Gent. País: Bélgica</w:t>
      </w:r>
    </w:p>
    <w:p w14:paraId="4C7250B5" w14:textId="57D98FDD" w:rsidR="00945197" w:rsidRPr="00945197" w:rsidRDefault="00945197" w:rsidP="00B0262D">
      <w:pPr>
        <w:pStyle w:val="Prrafodelista"/>
        <w:numPr>
          <w:ilvl w:val="0"/>
          <w:numId w:val="29"/>
        </w:numPr>
        <w:jc w:val="both"/>
        <w:rPr>
          <w:rFonts w:ascii="Catamaran" w:hAnsi="Catamaran" w:cs="Catamaran"/>
        </w:rPr>
      </w:pPr>
      <w:r w:rsidRPr="00945197">
        <w:rPr>
          <w:rFonts w:ascii="Catamaran" w:hAnsi="Catamaran" w:cs="Catamaran"/>
        </w:rPr>
        <w:lastRenderedPageBreak/>
        <w:t>Raúl Jiménez Rodríguez. Título: Use of compost extracts to the conversion of conductive soils into suppressive against soil-borne plant pathogens. Fecha: Desde 18/03/2024 hasta 21/06/2024. Centro: UniLaSalle.</w:t>
      </w:r>
      <w:r>
        <w:rPr>
          <w:rFonts w:ascii="Catamaran" w:hAnsi="Catamaran" w:cs="Catamaran"/>
        </w:rPr>
        <w:t xml:space="preserve"> </w:t>
      </w:r>
      <w:r w:rsidRPr="00945197">
        <w:rPr>
          <w:rFonts w:ascii="Catamaran" w:hAnsi="Catamaran" w:cs="Catamaran"/>
        </w:rPr>
        <w:t>País: Francia</w:t>
      </w:r>
    </w:p>
    <w:p w14:paraId="600B8D49" w14:textId="2A9DD3E2" w:rsidR="00CD0F43" w:rsidRDefault="00CD0F43" w:rsidP="00DF61BE">
      <w:pPr>
        <w:pStyle w:val="Ttulo1"/>
        <w:jc w:val="both"/>
      </w:pPr>
      <w:bookmarkStart w:id="16" w:name="_Toc171669042"/>
      <w:r w:rsidRPr="00044AFB">
        <w:t>Patentes</w:t>
      </w:r>
      <w:bookmarkEnd w:id="16"/>
    </w:p>
    <w:p w14:paraId="03D648C4" w14:textId="7F1D7832" w:rsidR="00E64E38" w:rsidRPr="00F05D47" w:rsidRDefault="00E64E38" w:rsidP="00E64E38">
      <w:pPr>
        <w:ind w:firstLine="360"/>
        <w:jc w:val="both"/>
        <w:rPr>
          <w:rFonts w:ascii="Catamaran" w:hAnsi="Catamaran" w:cs="Catamaran"/>
        </w:rPr>
      </w:pPr>
      <w:r w:rsidRPr="00F05D47">
        <w:rPr>
          <w:rFonts w:ascii="Catamaran" w:hAnsi="Catamaran" w:cs="Catamaran"/>
        </w:rPr>
        <w:t>Área de Parasitología</w:t>
      </w:r>
    </w:p>
    <w:p w14:paraId="3188311B" w14:textId="279ACA1B" w:rsidR="00FC59AA" w:rsidRPr="00F05D47" w:rsidRDefault="00E64E38" w:rsidP="00E64E38">
      <w:pPr>
        <w:pStyle w:val="Prrafodelista"/>
        <w:numPr>
          <w:ilvl w:val="0"/>
          <w:numId w:val="29"/>
        </w:numPr>
        <w:jc w:val="both"/>
        <w:rPr>
          <w:rFonts w:ascii="Catamaran" w:hAnsi="Catamaran" w:cs="Catamaran"/>
          <w:sz w:val="22"/>
          <w:szCs w:val="22"/>
        </w:rPr>
      </w:pPr>
      <w:r w:rsidRPr="00F05D47">
        <w:rPr>
          <w:rFonts w:ascii="Catamaran" w:hAnsi="Catamaran" w:cs="Catamaran"/>
          <w:sz w:val="22"/>
          <w:szCs w:val="22"/>
        </w:rPr>
        <w:t>Castillo, Alfonso Salinas, et al. 2023. "Method, device and system for storing, encoding and decoding information based on codes with error detection capacity." U.S. Patent Application. No. 17/786,286</w:t>
      </w:r>
    </w:p>
    <w:p w14:paraId="6D92FB2E" w14:textId="29E31A54" w:rsidR="00CD0F43" w:rsidRPr="00044AFB" w:rsidRDefault="00CD0F43" w:rsidP="00DF61BE">
      <w:pPr>
        <w:pStyle w:val="Ttulo1"/>
        <w:jc w:val="both"/>
      </w:pPr>
      <w:bookmarkStart w:id="17" w:name="_Toc171669043"/>
      <w:r w:rsidRPr="00044AFB">
        <w:t>Actividades de divulgación</w:t>
      </w:r>
      <w:bookmarkEnd w:id="17"/>
    </w:p>
    <w:p w14:paraId="7F1A8F67" w14:textId="0E31781A" w:rsidR="00CD0F43" w:rsidRPr="00F05D47" w:rsidRDefault="00207F2D" w:rsidP="00207F2D">
      <w:pPr>
        <w:ind w:firstLine="360"/>
        <w:jc w:val="both"/>
        <w:rPr>
          <w:rFonts w:ascii="Catamaran" w:hAnsi="Catamaran" w:cs="Catamaran"/>
        </w:rPr>
      </w:pPr>
      <w:r w:rsidRPr="00F05D47">
        <w:rPr>
          <w:rFonts w:ascii="Catamaran" w:hAnsi="Catamaran" w:cs="Catamaran"/>
        </w:rPr>
        <w:t>Área de Fisiología Vegetal:</w:t>
      </w:r>
    </w:p>
    <w:p w14:paraId="19E3DEC4" w14:textId="77777777" w:rsidR="00207F2D" w:rsidRPr="00F05D47" w:rsidRDefault="00207F2D" w:rsidP="00207F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Descripción de la actividad: Participación como experto en el VI AMBIOBLITZ UAL. Participa, experimenta e investiga con nosotros. Ciudad de realización: Almería, España. Entidad organizadora: UAL, CECOUAL, OTRI y Vicerrectorado de Deportes, Sostenibilidad y Universidad Saludable. Tipo de entidad: Universidad. Fecha de finalización: 21/04/2023</w:t>
      </w:r>
    </w:p>
    <w:p w14:paraId="1AD93771" w14:textId="6D279DCF" w:rsidR="00207F2D" w:rsidRPr="00F05D47" w:rsidRDefault="00207F2D" w:rsidP="00207F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Descripción de la actividad: Participación en la actividad Náufragos en la roca. Los ecosistemas y plantas del yeso organizada para la Noche Europea de los Investigadores. 20 horas de duración. Ciudad de realización: Almería, España. Entidad organizadora: Universidad de Almeria. Comisión Europea en la Convocatoria Marie Sklodowska-Curie Actions, Tipo de entidad: Universidad. Fecha de finalización: 29/09/2023</w:t>
      </w:r>
    </w:p>
    <w:p w14:paraId="23DE0650" w14:textId="77777777" w:rsidR="00472828" w:rsidRPr="00F05D47" w:rsidRDefault="00472828" w:rsidP="00472828">
      <w:pPr>
        <w:pStyle w:val="Prrafodelista"/>
        <w:ind w:left="1080"/>
        <w:jc w:val="both"/>
        <w:rPr>
          <w:rFonts w:ascii="Catamaran" w:hAnsi="Catamaran" w:cs="Catamaran"/>
          <w:sz w:val="22"/>
          <w:szCs w:val="22"/>
        </w:rPr>
      </w:pPr>
    </w:p>
    <w:p w14:paraId="61337C5B" w14:textId="35D4E03D" w:rsidR="00F02E1A" w:rsidRPr="00F05D47" w:rsidRDefault="00F02E1A" w:rsidP="00F02E1A">
      <w:pPr>
        <w:ind w:firstLine="360"/>
        <w:jc w:val="both"/>
        <w:rPr>
          <w:rFonts w:ascii="Catamaran" w:hAnsi="Catamaran" w:cs="Catamaran"/>
        </w:rPr>
      </w:pPr>
      <w:r w:rsidRPr="00F05D47">
        <w:rPr>
          <w:rFonts w:ascii="Catamaran" w:hAnsi="Catamaran" w:cs="Catamaran"/>
        </w:rPr>
        <w:t>Área de Geodinámica Externa:</w:t>
      </w:r>
    </w:p>
    <w:p w14:paraId="3030C7F8" w14:textId="77777777" w:rsidR="00F02E1A" w:rsidRPr="00F05D47" w:rsidRDefault="00F02E1A" w:rsidP="00F02E1A">
      <w:pPr>
        <w:pStyle w:val="Prrafodelista"/>
        <w:numPr>
          <w:ilvl w:val="0"/>
          <w:numId w:val="24"/>
        </w:numPr>
        <w:jc w:val="both"/>
        <w:rPr>
          <w:rFonts w:ascii="Catamaran" w:hAnsi="Catamaran" w:cs="Catamaran"/>
          <w:sz w:val="22"/>
          <w:szCs w:val="22"/>
        </w:rPr>
      </w:pPr>
      <w:r w:rsidRPr="00F05D47">
        <w:rPr>
          <w:rFonts w:ascii="Catamaran" w:hAnsi="Catamaran" w:cs="Catamaran"/>
          <w:sz w:val="22"/>
          <w:szCs w:val="22"/>
        </w:rPr>
        <w:t>Maratón de Biodiversidad. Organizado por CECOUAL-PHN para los estudiantes de grado en Ciencias Ambientales. Abril 2024.</w:t>
      </w:r>
    </w:p>
    <w:p w14:paraId="5A744737" w14:textId="77777777" w:rsidR="00F02E1A" w:rsidRPr="00F05D47" w:rsidRDefault="00F02E1A" w:rsidP="00F02E1A">
      <w:pPr>
        <w:pStyle w:val="Prrafodelista"/>
        <w:numPr>
          <w:ilvl w:val="0"/>
          <w:numId w:val="24"/>
        </w:numPr>
        <w:jc w:val="both"/>
        <w:rPr>
          <w:rFonts w:ascii="Catamaran" w:hAnsi="Catamaran" w:cs="Catamaran"/>
          <w:sz w:val="22"/>
          <w:szCs w:val="22"/>
        </w:rPr>
      </w:pPr>
      <w:r w:rsidRPr="00F05D47">
        <w:rPr>
          <w:rFonts w:ascii="Catamaran" w:hAnsi="Catamaran" w:cs="Catamaran"/>
          <w:sz w:val="22"/>
          <w:szCs w:val="22"/>
        </w:rPr>
        <w:t>Participación en la Noche de los Investigadores 2024. CECOUAL-PHN.</w:t>
      </w:r>
    </w:p>
    <w:p w14:paraId="39DCE5D1" w14:textId="77777777" w:rsidR="00F02E1A" w:rsidRPr="00F05D47" w:rsidRDefault="00F02E1A" w:rsidP="00F02E1A">
      <w:pPr>
        <w:pStyle w:val="Prrafodelista"/>
        <w:numPr>
          <w:ilvl w:val="0"/>
          <w:numId w:val="24"/>
        </w:numPr>
        <w:jc w:val="both"/>
        <w:rPr>
          <w:rFonts w:ascii="Catamaran" w:hAnsi="Catamaran" w:cs="Catamaran"/>
          <w:sz w:val="22"/>
          <w:szCs w:val="22"/>
        </w:rPr>
      </w:pPr>
      <w:r w:rsidRPr="00F05D47">
        <w:rPr>
          <w:rFonts w:ascii="Catamaran" w:hAnsi="Catamaran" w:cs="Catamaran"/>
          <w:sz w:val="22"/>
          <w:szCs w:val="22"/>
        </w:rPr>
        <w:t>Talleres, visitas guiadas y actividades semanales en el Pabellón de Historia Natural.</w:t>
      </w:r>
    </w:p>
    <w:p w14:paraId="6A695EC9" w14:textId="77777777" w:rsidR="00F02E1A" w:rsidRPr="00F05D47" w:rsidRDefault="00F02E1A" w:rsidP="00F02E1A">
      <w:pPr>
        <w:pStyle w:val="Prrafodelista"/>
        <w:numPr>
          <w:ilvl w:val="0"/>
          <w:numId w:val="24"/>
        </w:numPr>
        <w:jc w:val="both"/>
        <w:rPr>
          <w:rFonts w:ascii="Catamaran" w:hAnsi="Catamaran" w:cs="Catamaran"/>
          <w:sz w:val="22"/>
          <w:szCs w:val="22"/>
        </w:rPr>
      </w:pPr>
      <w:r w:rsidRPr="00F05D47">
        <w:rPr>
          <w:rFonts w:ascii="Catamaran" w:hAnsi="Catamaran" w:cs="Catamaran"/>
          <w:sz w:val="22"/>
          <w:szCs w:val="22"/>
        </w:rPr>
        <w:t>GEOLODÍA 23. Los Vélez: Geodiversidad y Geocultura. 7 de mayo de 2023.</w:t>
      </w:r>
    </w:p>
    <w:p w14:paraId="42AB5682" w14:textId="54B10A30" w:rsidR="00F02E1A" w:rsidRPr="00F05D47" w:rsidRDefault="00F02E1A" w:rsidP="00F02E1A">
      <w:pPr>
        <w:pStyle w:val="Prrafodelista"/>
        <w:numPr>
          <w:ilvl w:val="0"/>
          <w:numId w:val="24"/>
        </w:numPr>
        <w:jc w:val="both"/>
        <w:rPr>
          <w:rFonts w:ascii="Catamaran" w:hAnsi="Catamaran" w:cs="Catamaran"/>
          <w:sz w:val="22"/>
          <w:szCs w:val="22"/>
        </w:rPr>
      </w:pPr>
      <w:r w:rsidRPr="00F05D47">
        <w:rPr>
          <w:rFonts w:ascii="Catamaran" w:hAnsi="Catamaran" w:cs="Catamaran"/>
          <w:sz w:val="22"/>
          <w:szCs w:val="22"/>
        </w:rPr>
        <w:t>GEOLODÍA 24. El estrecho marino entre la Cuenca de Níjar y el mar Mediterráneo. 12 de mayo de 2024.</w:t>
      </w:r>
    </w:p>
    <w:p w14:paraId="26E0C34F" w14:textId="6BC63512" w:rsidR="00472828" w:rsidRPr="00F05D47" w:rsidRDefault="00472828" w:rsidP="00472828">
      <w:pPr>
        <w:pStyle w:val="Prrafodelista"/>
        <w:ind w:left="1080"/>
        <w:jc w:val="both"/>
        <w:rPr>
          <w:rFonts w:ascii="Catamaran" w:hAnsi="Catamaran" w:cs="Catamaran"/>
          <w:sz w:val="22"/>
          <w:szCs w:val="22"/>
        </w:rPr>
      </w:pPr>
    </w:p>
    <w:p w14:paraId="2DEEDD30" w14:textId="77777777" w:rsidR="00AB13D7" w:rsidRPr="00F05D47" w:rsidRDefault="00AB13D7" w:rsidP="00472828">
      <w:pPr>
        <w:pStyle w:val="Prrafodelista"/>
        <w:ind w:left="1080"/>
        <w:jc w:val="both"/>
        <w:rPr>
          <w:rFonts w:ascii="Catamaran" w:hAnsi="Catamaran" w:cs="Catamaran"/>
          <w:sz w:val="22"/>
          <w:szCs w:val="22"/>
        </w:rPr>
      </w:pPr>
    </w:p>
    <w:p w14:paraId="123B8278" w14:textId="036EBADD" w:rsidR="00945197" w:rsidRPr="00F05D47" w:rsidRDefault="00945197" w:rsidP="00945197">
      <w:pPr>
        <w:ind w:firstLine="360"/>
        <w:jc w:val="both"/>
        <w:rPr>
          <w:rFonts w:ascii="Catamaran" w:hAnsi="Catamaran" w:cs="Catamaran"/>
        </w:rPr>
      </w:pPr>
      <w:r w:rsidRPr="00F05D47">
        <w:rPr>
          <w:rFonts w:ascii="Catamaran" w:hAnsi="Catamaran" w:cs="Catamaran"/>
        </w:rPr>
        <w:lastRenderedPageBreak/>
        <w:t>Área de Microbiología:</w:t>
      </w:r>
    </w:p>
    <w:p w14:paraId="5A1F3997" w14:textId="77777777" w:rsidR="00575D55" w:rsidRPr="00F05D47" w:rsidRDefault="00575D55" w:rsidP="00575D55">
      <w:pPr>
        <w:pStyle w:val="Prrafodelista"/>
        <w:numPr>
          <w:ilvl w:val="0"/>
          <w:numId w:val="30"/>
        </w:numPr>
        <w:jc w:val="both"/>
        <w:rPr>
          <w:rFonts w:ascii="Catamaran" w:hAnsi="Catamaran" w:cs="Catamaran"/>
          <w:sz w:val="22"/>
          <w:szCs w:val="22"/>
        </w:rPr>
      </w:pPr>
      <w:r w:rsidRPr="00F05D47">
        <w:rPr>
          <w:rFonts w:ascii="Catamaran" w:hAnsi="Catamaran" w:cs="Catamaran"/>
          <w:sz w:val="22"/>
          <w:szCs w:val="22"/>
        </w:rPr>
        <w:t>Noche Europea de l@s Investigador@s 2023. “La Vida Secreta de los Residuos”. Organizada por la Universidad de Almería a través de la Oficina de Transferencia de Resultados de Investigación (OTRI) del Vicerrectorado de Política Científica en el contexto del proyecto europeo de divulgación científica promovido por la Comisión Europea dentro de las acciones Marie Sktodowska-Curie del Programa Marco de Investigación Horizon Europe (2021-2027) de la Comisión Europea. 29/09/2023.</w:t>
      </w:r>
    </w:p>
    <w:p w14:paraId="7AF13157" w14:textId="77777777" w:rsidR="00575D55" w:rsidRPr="00F05D47" w:rsidRDefault="00575D55" w:rsidP="00575D55">
      <w:pPr>
        <w:pStyle w:val="Prrafodelista"/>
        <w:numPr>
          <w:ilvl w:val="0"/>
          <w:numId w:val="30"/>
        </w:numPr>
        <w:jc w:val="both"/>
        <w:rPr>
          <w:rFonts w:ascii="Catamaran" w:hAnsi="Catamaran" w:cs="Catamaran"/>
          <w:sz w:val="22"/>
          <w:szCs w:val="22"/>
        </w:rPr>
      </w:pPr>
      <w:r w:rsidRPr="00F05D47">
        <w:rPr>
          <w:rFonts w:ascii="Catamaran" w:hAnsi="Catamaran" w:cs="Catamaran"/>
          <w:sz w:val="22"/>
          <w:szCs w:val="22"/>
        </w:rPr>
        <w:t>Semana de la Ciencia. “Más allá de lo que ven tus ojos: Microorganismos del Ambiente”, realizada durante la Semana de la Ciencia 2023. Organizada por la Universidad de Almería a través de la Oficina de Transferencia de Resultados de Investigación (OTRI) del Vicerrectorado de Política Científica. Del 3 al 17 noviembre 2023 (8 horas).</w:t>
      </w:r>
    </w:p>
    <w:p w14:paraId="11FECE7E" w14:textId="392AC06F" w:rsidR="00575D55" w:rsidRPr="00F05D47" w:rsidRDefault="00575D55" w:rsidP="00575D55">
      <w:pPr>
        <w:pStyle w:val="Prrafodelista"/>
        <w:numPr>
          <w:ilvl w:val="0"/>
          <w:numId w:val="30"/>
        </w:numPr>
        <w:jc w:val="both"/>
        <w:rPr>
          <w:rFonts w:ascii="Catamaran" w:hAnsi="Catamaran" w:cs="Catamaran"/>
          <w:sz w:val="22"/>
          <w:szCs w:val="22"/>
        </w:rPr>
      </w:pPr>
      <w:r w:rsidRPr="00F05D47">
        <w:rPr>
          <w:rFonts w:ascii="Catamaran" w:hAnsi="Catamaran" w:cs="Catamaran"/>
          <w:sz w:val="22"/>
          <w:szCs w:val="22"/>
        </w:rPr>
        <w:t>Día Internacional de la Mujer y la Niña en la Ciencia.  Una científica visita tu centro:</w:t>
      </w:r>
    </w:p>
    <w:p w14:paraId="77448339" w14:textId="6F5910DB" w:rsidR="00575D55" w:rsidRPr="00F05D47" w:rsidRDefault="00575D55" w:rsidP="00B5398F">
      <w:pPr>
        <w:pStyle w:val="Prrafodelista"/>
        <w:numPr>
          <w:ilvl w:val="1"/>
          <w:numId w:val="30"/>
        </w:numPr>
        <w:jc w:val="both"/>
        <w:rPr>
          <w:rFonts w:ascii="Catamaran" w:hAnsi="Catamaran" w:cs="Catamaran"/>
          <w:sz w:val="22"/>
          <w:szCs w:val="22"/>
        </w:rPr>
      </w:pPr>
      <w:r w:rsidRPr="00F05D47">
        <w:rPr>
          <w:rFonts w:ascii="Catamaran" w:hAnsi="Catamaran" w:cs="Catamaran"/>
          <w:sz w:val="22"/>
          <w:szCs w:val="22"/>
        </w:rPr>
        <w:t>María Rosa Martínez Gallardo</w:t>
      </w:r>
    </w:p>
    <w:p w14:paraId="1A6B1E8A"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Jaroso (Cuevas del Almanzora). 11 de febrero de 2024.</w:t>
      </w:r>
    </w:p>
    <w:p w14:paraId="1A7F5F4A"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Valdeserra International School (Vera). 8 de marzo de 2024.</w:t>
      </w:r>
    </w:p>
    <w:p w14:paraId="2377547B" w14:textId="3090EEFB" w:rsidR="00575D55" w:rsidRPr="00F05D47" w:rsidRDefault="00575D55" w:rsidP="00B5398F">
      <w:pPr>
        <w:pStyle w:val="Prrafodelista"/>
        <w:numPr>
          <w:ilvl w:val="1"/>
          <w:numId w:val="30"/>
        </w:numPr>
        <w:jc w:val="both"/>
        <w:rPr>
          <w:rFonts w:ascii="Catamaran" w:hAnsi="Catamaran" w:cs="Catamaran"/>
          <w:sz w:val="22"/>
          <w:szCs w:val="22"/>
        </w:rPr>
      </w:pPr>
      <w:r w:rsidRPr="00F05D47">
        <w:rPr>
          <w:rFonts w:ascii="Catamaran" w:hAnsi="Catamaran" w:cs="Catamaran"/>
          <w:sz w:val="22"/>
          <w:szCs w:val="22"/>
        </w:rPr>
        <w:t>Macarena Jurado Rodríguez</w:t>
      </w:r>
    </w:p>
    <w:p w14:paraId="33F0A7CF"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Cruz de Caravaca. 20 febrero de 2024.</w:t>
      </w:r>
    </w:p>
    <w:p w14:paraId="326281B9"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Turaniana (Roquetas de Mar). 6 de marzo de 2024.</w:t>
      </w:r>
    </w:p>
    <w:p w14:paraId="081761AA" w14:textId="4EBDF077" w:rsidR="00575D55" w:rsidRPr="00F05D47" w:rsidRDefault="00575D55" w:rsidP="00B5398F">
      <w:pPr>
        <w:pStyle w:val="Prrafodelista"/>
        <w:numPr>
          <w:ilvl w:val="1"/>
          <w:numId w:val="30"/>
        </w:numPr>
        <w:jc w:val="both"/>
        <w:rPr>
          <w:rFonts w:ascii="Catamaran" w:hAnsi="Catamaran" w:cs="Catamaran"/>
          <w:sz w:val="22"/>
          <w:szCs w:val="22"/>
        </w:rPr>
      </w:pPr>
      <w:r w:rsidRPr="00F05D47">
        <w:rPr>
          <w:rFonts w:ascii="Catamaran" w:hAnsi="Catamaran" w:cs="Catamaran"/>
          <w:sz w:val="22"/>
          <w:szCs w:val="22"/>
        </w:rPr>
        <w:t>Ana Toribio Gallardo</w:t>
      </w:r>
    </w:p>
    <w:p w14:paraId="040A66DE"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Aurantia (Benahadux) 16 febrero de 2024</w:t>
      </w:r>
    </w:p>
    <w:p w14:paraId="1E18F74A"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Fuente Nueva (El Ejido) 15 marzo de 2024</w:t>
      </w:r>
    </w:p>
    <w:p w14:paraId="3ED3A4E7" w14:textId="71F37CFD" w:rsidR="00575D55" w:rsidRPr="00F05D47" w:rsidRDefault="00575D55" w:rsidP="00B5398F">
      <w:pPr>
        <w:pStyle w:val="Prrafodelista"/>
        <w:numPr>
          <w:ilvl w:val="1"/>
          <w:numId w:val="30"/>
        </w:numPr>
        <w:jc w:val="both"/>
        <w:rPr>
          <w:rFonts w:ascii="Catamaran" w:hAnsi="Catamaran" w:cs="Catamaran"/>
          <w:sz w:val="22"/>
          <w:szCs w:val="22"/>
        </w:rPr>
      </w:pPr>
      <w:r w:rsidRPr="00F05D47">
        <w:rPr>
          <w:rFonts w:ascii="Catamaran" w:hAnsi="Catamaran" w:cs="Catamaran"/>
          <w:sz w:val="22"/>
          <w:szCs w:val="22"/>
        </w:rPr>
        <w:t xml:space="preserve">Rosario Lerma Moliz </w:t>
      </w:r>
    </w:p>
    <w:p w14:paraId="586A15A5"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Río Aguas.  23 febrero de 2024.</w:t>
      </w:r>
    </w:p>
    <w:p w14:paraId="78CD5213"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José Marín. 24 febrero de 2024.</w:t>
      </w:r>
    </w:p>
    <w:p w14:paraId="77D29BC2" w14:textId="24A28E45" w:rsidR="00575D55" w:rsidRPr="00F05D47" w:rsidRDefault="00575D55" w:rsidP="00B5398F">
      <w:pPr>
        <w:pStyle w:val="Prrafodelista"/>
        <w:numPr>
          <w:ilvl w:val="1"/>
          <w:numId w:val="30"/>
        </w:numPr>
        <w:jc w:val="both"/>
        <w:rPr>
          <w:rFonts w:ascii="Catamaran" w:hAnsi="Catamaran" w:cs="Catamaran"/>
          <w:sz w:val="22"/>
          <w:szCs w:val="22"/>
        </w:rPr>
      </w:pPr>
      <w:r w:rsidRPr="00F05D47">
        <w:rPr>
          <w:rFonts w:ascii="Catamaran" w:hAnsi="Catamaran" w:cs="Catamaran"/>
          <w:sz w:val="22"/>
          <w:szCs w:val="22"/>
        </w:rPr>
        <w:t>María José Estrella González</w:t>
      </w:r>
    </w:p>
    <w:p w14:paraId="65AE613A" w14:textId="77777777" w:rsidR="00575D55" w:rsidRPr="00F05D47" w:rsidRDefault="00575D55" w:rsidP="00B5398F">
      <w:pPr>
        <w:pStyle w:val="Prrafodelista"/>
        <w:numPr>
          <w:ilvl w:val="2"/>
          <w:numId w:val="30"/>
        </w:numPr>
        <w:jc w:val="both"/>
        <w:rPr>
          <w:rFonts w:ascii="Catamaran" w:hAnsi="Catamaran" w:cs="Catamaran"/>
          <w:sz w:val="22"/>
          <w:szCs w:val="22"/>
        </w:rPr>
      </w:pPr>
      <w:r w:rsidRPr="00F05D47">
        <w:rPr>
          <w:rFonts w:ascii="Catamaran" w:hAnsi="Catamaran" w:cs="Catamaran"/>
          <w:sz w:val="22"/>
          <w:szCs w:val="22"/>
        </w:rPr>
        <w:t>I.E.S. Los Ángeles. 26 febrero de 2024.</w:t>
      </w:r>
    </w:p>
    <w:p w14:paraId="6DD4E2BB" w14:textId="77777777" w:rsidR="00575D55" w:rsidRPr="00F05D47" w:rsidRDefault="00575D55" w:rsidP="00575D55">
      <w:pPr>
        <w:pStyle w:val="Prrafodelista"/>
        <w:numPr>
          <w:ilvl w:val="0"/>
          <w:numId w:val="30"/>
        </w:numPr>
        <w:jc w:val="both"/>
        <w:rPr>
          <w:rFonts w:ascii="Catamaran" w:hAnsi="Catamaran" w:cs="Catamaran"/>
          <w:sz w:val="22"/>
          <w:szCs w:val="22"/>
        </w:rPr>
      </w:pPr>
      <w:r w:rsidRPr="00F05D47">
        <w:rPr>
          <w:rFonts w:ascii="Catamaran" w:hAnsi="Catamaran" w:cs="Catamaran"/>
          <w:sz w:val="22"/>
          <w:szCs w:val="22"/>
        </w:rPr>
        <w:t>Visita tu Universidad: “Micromonstruo de la basura. Consistió en la recepción de estudiantes de 4º ESO de diferentes centros de la provincia para la realización de talleres en el laboratorio de prácticas del grupo BIO-175. Organizado por la Universidad de Almería a través de UAL Joven (Vicerrectorado de Estudiantes). 5 sesiones: 09/02, 16/02, 12/04, 03/05 y 10/05 (5 horas).</w:t>
      </w:r>
    </w:p>
    <w:p w14:paraId="4A03511A" w14:textId="3E18398C" w:rsidR="00945197" w:rsidRPr="00F05D47" w:rsidRDefault="00575D55" w:rsidP="00575D55">
      <w:pPr>
        <w:pStyle w:val="Prrafodelista"/>
        <w:numPr>
          <w:ilvl w:val="0"/>
          <w:numId w:val="30"/>
        </w:numPr>
        <w:jc w:val="both"/>
        <w:rPr>
          <w:rFonts w:ascii="Catamaran" w:hAnsi="Catamaran" w:cs="Catamaran"/>
          <w:sz w:val="22"/>
          <w:szCs w:val="22"/>
        </w:rPr>
      </w:pPr>
      <w:r w:rsidRPr="00F05D47">
        <w:rPr>
          <w:rFonts w:ascii="Catamaran" w:hAnsi="Catamaran" w:cs="Catamaran"/>
          <w:sz w:val="22"/>
          <w:szCs w:val="22"/>
        </w:rPr>
        <w:t>Pint Of Science 2024: “La batalla del año: microorganismos vs plásticos.” Martín Segado Pérez. 13/05/2024.</w:t>
      </w:r>
    </w:p>
    <w:p w14:paraId="42649457" w14:textId="313E3D06" w:rsidR="00472828" w:rsidRPr="00F05D47" w:rsidRDefault="00472828" w:rsidP="00472828">
      <w:pPr>
        <w:jc w:val="both"/>
        <w:rPr>
          <w:rFonts w:ascii="Catamaran" w:hAnsi="Catamaran" w:cs="Catamaran"/>
        </w:rPr>
      </w:pPr>
    </w:p>
    <w:p w14:paraId="4D9EB93A" w14:textId="76E29E1F" w:rsidR="00CC113F" w:rsidRPr="00F05D47" w:rsidRDefault="00CC113F" w:rsidP="00472828">
      <w:pPr>
        <w:ind w:firstLine="360"/>
        <w:jc w:val="both"/>
        <w:rPr>
          <w:rFonts w:ascii="Catamaran" w:hAnsi="Catamaran" w:cs="Catamaran"/>
        </w:rPr>
      </w:pPr>
      <w:r w:rsidRPr="00F05D47">
        <w:rPr>
          <w:rFonts w:ascii="Catamaran" w:hAnsi="Catamaran" w:cs="Catamaran"/>
        </w:rPr>
        <w:lastRenderedPageBreak/>
        <w:t>Área de Parasitología:</w:t>
      </w:r>
    </w:p>
    <w:p w14:paraId="2665B6EC" w14:textId="77777777" w:rsidR="00CC113F" w:rsidRPr="00F05D47" w:rsidRDefault="00CC113F" w:rsidP="00CC113F">
      <w:pPr>
        <w:pStyle w:val="Prrafodelista"/>
        <w:numPr>
          <w:ilvl w:val="0"/>
          <w:numId w:val="38"/>
        </w:numPr>
        <w:jc w:val="both"/>
        <w:rPr>
          <w:rFonts w:ascii="Catamaran" w:hAnsi="Catamaran" w:cs="Catamaran"/>
          <w:sz w:val="22"/>
          <w:szCs w:val="22"/>
        </w:rPr>
      </w:pPr>
      <w:r w:rsidRPr="00F05D47">
        <w:rPr>
          <w:rFonts w:ascii="Catamaran" w:hAnsi="Catamaran" w:cs="Catamaran"/>
          <w:sz w:val="22"/>
          <w:szCs w:val="22"/>
        </w:rPr>
        <w:t>José Antonio Garrido es el Director del Secretariado de Divulgación Científica y del Aula de Divulgación Científica –del Vicerrectorado de Cultura y Sociedad– de la Universidad de Almería, por lo que dirige y coordina un gran número de actividades de Divulgación Científica, además de pertenecer a grupos de trabajo nacionales como la RedDivulga (Red de Divulgación y Cultura Científica), de la Comisión Sectorial de I+D+i de CRUE Universidades Españolas, o asistir a reuniones y congresos de Divulgación como el IX Congreso de Comunicación Social de la Ciencia (CCSC2023), celebrado en Granada en octubre de 2023.</w:t>
      </w:r>
    </w:p>
    <w:p w14:paraId="272748FD" w14:textId="77777777" w:rsidR="00CC113F" w:rsidRPr="00F05D47" w:rsidRDefault="00CC113F" w:rsidP="00CC113F">
      <w:pPr>
        <w:pStyle w:val="Prrafodelista"/>
        <w:numPr>
          <w:ilvl w:val="0"/>
          <w:numId w:val="38"/>
        </w:numPr>
        <w:jc w:val="both"/>
        <w:rPr>
          <w:rFonts w:ascii="Catamaran" w:hAnsi="Catamaran" w:cs="Catamaran"/>
          <w:sz w:val="22"/>
          <w:szCs w:val="22"/>
        </w:rPr>
      </w:pPr>
      <w:r w:rsidRPr="00F05D47">
        <w:rPr>
          <w:rFonts w:ascii="Catamaran" w:hAnsi="Catamaran" w:cs="Catamaran"/>
          <w:sz w:val="22"/>
          <w:szCs w:val="22"/>
        </w:rPr>
        <w:t>Al margen de eso, los miembros del Área de Parasitología han participado en las siguientes actividades de divulgación científica:</w:t>
      </w:r>
    </w:p>
    <w:p w14:paraId="2927CFCD" w14:textId="3A868721" w:rsidR="00CC113F" w:rsidRPr="00F05D47" w:rsidRDefault="00CC113F" w:rsidP="00CC113F">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Publicación de libro de divulgación científica</w:t>
      </w:r>
    </w:p>
    <w:p w14:paraId="775BC6A8" w14:textId="3B4ECD44"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Octubre de 2023</w:t>
      </w:r>
    </w:p>
    <w:p w14:paraId="16E11D69" w14:textId="7677E959"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‘Parásitos, los actores secundarios en nuestra historia’ (Editorial Pinolia, ISBN 978-84-1987-805-2)</w:t>
      </w:r>
    </w:p>
    <w:p w14:paraId="5531FAB8" w14:textId="4AF3FD09" w:rsidR="00CC113F" w:rsidRPr="00F05D47" w:rsidRDefault="00CC113F" w:rsidP="00CC113F">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Publicación de libro de divulgación científica</w:t>
      </w:r>
    </w:p>
    <w:p w14:paraId="796C39CF" w14:textId="233EBEC8"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Marzo de 2024</w:t>
      </w:r>
    </w:p>
    <w:p w14:paraId="47F2B9A7" w14:textId="36207652"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‘Historia de la ciencia almeriense con nombre de mujer’ (EDIUAL, ISBN 978-84-1351-269-3)</w:t>
      </w:r>
    </w:p>
    <w:p w14:paraId="45C91475" w14:textId="0DD821B3" w:rsidR="00CC113F" w:rsidRPr="00F05D47" w:rsidRDefault="00CC113F" w:rsidP="00CC113F">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 xml:space="preserve"> Evento: Visita tu universidad (Vicerrectorado de Estudiantes)</w:t>
      </w:r>
    </w:p>
    <w:p w14:paraId="4E22AFB5" w14:textId="2E58D28A"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8 y 22 de marzo y 19 de abril de 2024</w:t>
      </w:r>
    </w:p>
    <w:p w14:paraId="23BB9F7A" w14:textId="0920884C"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La mitosis al microscopio</w:t>
      </w:r>
    </w:p>
    <w:p w14:paraId="6FE1D44C" w14:textId="12052A12" w:rsidR="00CC113F" w:rsidRPr="00F05D47" w:rsidRDefault="00CC113F" w:rsidP="00CC113F">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Una científica visita tu centro (Vicerrectorado de Igualdad, Inclusión y Compromiso Social de la Universidad de Almería)</w:t>
      </w:r>
    </w:p>
    <w:p w14:paraId="459A64AA" w14:textId="48B6A6BB"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7 de marzo (IES Alborán, Almería) y 8 de marzo (CEIP Ave María del Quemadero, Almería)</w:t>
      </w:r>
    </w:p>
    <w:p w14:paraId="4F14ADBE" w14:textId="2D356ABA"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Mujer, parásitos y ciencia</w:t>
      </w:r>
    </w:p>
    <w:p w14:paraId="675A1FA6" w14:textId="49ADCD2C" w:rsidR="00CC113F" w:rsidRPr="00F05D47" w:rsidRDefault="00CC113F" w:rsidP="00CC113F">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Noche Europea de los Investigadores (Vicerrectorado de Política Científica)</w:t>
      </w:r>
    </w:p>
    <w:p w14:paraId="077D040A" w14:textId="387727B9"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26 de septiembre de 2023</w:t>
      </w:r>
    </w:p>
    <w:p w14:paraId="6210BA37" w14:textId="12DD438B" w:rsidR="00CC113F" w:rsidRPr="00F05D47" w:rsidRDefault="00CC113F" w:rsidP="00CC113F">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Parásitos</w:t>
      </w:r>
    </w:p>
    <w:p w14:paraId="36C4ADDE" w14:textId="4E765EC0" w:rsidR="00CC113F" w:rsidRPr="00F05D47" w:rsidRDefault="00CC113F" w:rsidP="00CC113F">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Café con Ciencia 2023 (Vicerrectorado de Política Científica)</w:t>
      </w:r>
    </w:p>
    <w:p w14:paraId="324EE7FA" w14:textId="3FB95E4A" w:rsidR="00CC113F" w:rsidRPr="00F05D47" w:rsidRDefault="00CC113F" w:rsidP="00D83D1B">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6 de noviembre de 2023</w:t>
      </w:r>
    </w:p>
    <w:p w14:paraId="182642DB" w14:textId="14FEF4AA" w:rsidR="00CC113F" w:rsidRPr="00F05D47" w:rsidRDefault="00CC113F" w:rsidP="00D83D1B">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Parásitos, los grandes desconocidos</w:t>
      </w:r>
    </w:p>
    <w:p w14:paraId="0EDF87A8" w14:textId="0DAD6C06" w:rsidR="00CC113F" w:rsidRPr="00F05D47" w:rsidRDefault="00CC113F" w:rsidP="00D83D1B">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Pint of Science, Almería</w:t>
      </w:r>
    </w:p>
    <w:p w14:paraId="3063DF12" w14:textId="522AB13B" w:rsidR="00CC113F" w:rsidRPr="00F05D47" w:rsidRDefault="00CC113F" w:rsidP="00D83D1B">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15 de mayo de 2024</w:t>
      </w:r>
    </w:p>
    <w:p w14:paraId="0271815F" w14:textId="33D0A6C1" w:rsidR="00CC113F" w:rsidRPr="00F05D47" w:rsidRDefault="00CC113F" w:rsidP="00D83D1B">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lastRenderedPageBreak/>
        <w:t>Título. Parásitos: Los invitados al banquete</w:t>
      </w:r>
    </w:p>
    <w:p w14:paraId="577CC618" w14:textId="2CF04F9E" w:rsidR="00CC113F" w:rsidRPr="00F05D47" w:rsidRDefault="00CC113F" w:rsidP="00D83D1B">
      <w:pPr>
        <w:pStyle w:val="Prrafodelista"/>
        <w:numPr>
          <w:ilvl w:val="1"/>
          <w:numId w:val="38"/>
        </w:numPr>
        <w:jc w:val="both"/>
        <w:rPr>
          <w:rFonts w:ascii="Catamaran" w:hAnsi="Catamaran" w:cs="Catamaran"/>
          <w:sz w:val="22"/>
          <w:szCs w:val="22"/>
        </w:rPr>
      </w:pPr>
      <w:r w:rsidRPr="00F05D47">
        <w:rPr>
          <w:rFonts w:ascii="Catamaran" w:hAnsi="Catamaran" w:cs="Catamaran"/>
          <w:sz w:val="22"/>
          <w:szCs w:val="22"/>
        </w:rPr>
        <w:t>Evento: Jurado en el Concurso de Divulgación Científica sobre Trabajos Fin de Grado organizado por AsBAn (Asociación de Biotecnológos de Andalucía</w:t>
      </w:r>
    </w:p>
    <w:p w14:paraId="68C8637B" w14:textId="76223378" w:rsidR="00CC113F" w:rsidRPr="00F05D47" w:rsidRDefault="00CC113F" w:rsidP="00D83D1B">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Fecha. Octubre de 2023</w:t>
      </w:r>
    </w:p>
    <w:p w14:paraId="6ED90BC3" w14:textId="11A77F45" w:rsidR="00CC113F" w:rsidRPr="00F05D47" w:rsidRDefault="00CC113F" w:rsidP="00D83D1B">
      <w:pPr>
        <w:pStyle w:val="Prrafodelista"/>
        <w:numPr>
          <w:ilvl w:val="2"/>
          <w:numId w:val="38"/>
        </w:numPr>
        <w:jc w:val="both"/>
        <w:rPr>
          <w:rFonts w:ascii="Catamaran" w:hAnsi="Catamaran" w:cs="Catamaran"/>
          <w:sz w:val="22"/>
          <w:szCs w:val="22"/>
        </w:rPr>
      </w:pPr>
      <w:r w:rsidRPr="00F05D47">
        <w:rPr>
          <w:rFonts w:ascii="Catamaran" w:hAnsi="Catamaran" w:cs="Catamaran"/>
          <w:sz w:val="22"/>
          <w:szCs w:val="22"/>
        </w:rPr>
        <w:t>Título. Encuentro de Biotecnología de Andalucía (EBA Almería 2023)</w:t>
      </w:r>
    </w:p>
    <w:p w14:paraId="1ABB3EA6" w14:textId="375764E6" w:rsidR="00FC59AA" w:rsidRPr="00F05D47" w:rsidRDefault="00680A25" w:rsidP="00472828">
      <w:pPr>
        <w:ind w:firstLine="360"/>
        <w:jc w:val="both"/>
        <w:rPr>
          <w:rFonts w:ascii="Catamaran" w:hAnsi="Catamaran" w:cs="Catamaran"/>
        </w:rPr>
      </w:pPr>
      <w:r w:rsidRPr="00F05D47">
        <w:rPr>
          <w:rFonts w:ascii="Catamaran" w:hAnsi="Catamaran" w:cs="Catamaran"/>
        </w:rPr>
        <w:t>Área de Producción animal:</w:t>
      </w:r>
    </w:p>
    <w:p w14:paraId="4952BDB4" w14:textId="20311F44" w:rsidR="00680A25" w:rsidRPr="00F05D47" w:rsidRDefault="00680A25" w:rsidP="00D0403E">
      <w:pPr>
        <w:pStyle w:val="Prrafodelista"/>
        <w:numPr>
          <w:ilvl w:val="0"/>
          <w:numId w:val="38"/>
        </w:numPr>
        <w:jc w:val="both"/>
        <w:rPr>
          <w:rFonts w:ascii="Catamaran" w:hAnsi="Catamaran" w:cs="Catamaran"/>
          <w:sz w:val="22"/>
          <w:szCs w:val="22"/>
        </w:rPr>
      </w:pPr>
      <w:r w:rsidRPr="00F05D47">
        <w:rPr>
          <w:rFonts w:ascii="Catamaran" w:hAnsi="Catamaran" w:cs="Catamaran"/>
          <w:sz w:val="22"/>
          <w:szCs w:val="22"/>
        </w:rPr>
        <w:t>Feria de la Ciencia 2024. Proyecto: Uso de aditivos basados en algas sobre la calidad del filete de dorada. Colaboración UAL (Dep. Biología y Geología) y Colegio Ciudad de Almería. Responsable UAL: MI Sáez Casado</w:t>
      </w:r>
    </w:p>
    <w:p w14:paraId="2EC69510" w14:textId="478D222C" w:rsidR="00D305A6" w:rsidRPr="00F05D47" w:rsidRDefault="00680A25" w:rsidP="00D0403E">
      <w:pPr>
        <w:pStyle w:val="Prrafodelista"/>
        <w:numPr>
          <w:ilvl w:val="0"/>
          <w:numId w:val="38"/>
        </w:numPr>
        <w:jc w:val="both"/>
        <w:rPr>
          <w:rFonts w:ascii="Catamaran" w:hAnsi="Catamaran" w:cs="Catamaran"/>
          <w:sz w:val="22"/>
          <w:szCs w:val="22"/>
        </w:rPr>
      </w:pPr>
      <w:r w:rsidRPr="00F05D47">
        <w:rPr>
          <w:rFonts w:ascii="Catamaran" w:hAnsi="Catamaran" w:cs="Catamaran"/>
          <w:sz w:val="22"/>
          <w:szCs w:val="22"/>
        </w:rPr>
        <w:t>Participación en las jornadas de divulgación científica con motivo de celebración del Día mundial de la mujer y niña en la ciencia en las siguientes charlas de divulgación científica. Colegio La Salle Virgen del Mar. Fecha: 11/02/2024. Participante: MI Sáez Casado</w:t>
      </w:r>
    </w:p>
    <w:p w14:paraId="7198FB0E" w14:textId="161FBEB1" w:rsidR="00680A25" w:rsidRPr="00F05D47" w:rsidRDefault="00D305A6" w:rsidP="00D0403E">
      <w:pPr>
        <w:pStyle w:val="Prrafodelista"/>
        <w:numPr>
          <w:ilvl w:val="0"/>
          <w:numId w:val="38"/>
        </w:numPr>
        <w:jc w:val="both"/>
        <w:rPr>
          <w:rFonts w:ascii="Catamaran" w:hAnsi="Catamaran" w:cs="Catamaran"/>
          <w:sz w:val="22"/>
          <w:szCs w:val="22"/>
        </w:rPr>
      </w:pPr>
      <w:r w:rsidRPr="00F05D47">
        <w:rPr>
          <w:rFonts w:ascii="Catamaran" w:hAnsi="Catamaran" w:cs="Catamaran"/>
          <w:sz w:val="22"/>
          <w:szCs w:val="22"/>
        </w:rPr>
        <w:t>Noche Europea de los Investigadores 2023. Aplicaciones de los insectos en la</w:t>
      </w:r>
      <w:r w:rsidRPr="00D0403E">
        <w:rPr>
          <w:rFonts w:ascii="Catamaran" w:hAnsi="Catamaran" w:cs="Catamaran"/>
        </w:rPr>
        <w:t xml:space="preserve"> </w:t>
      </w:r>
      <w:r w:rsidRPr="00F05D47">
        <w:rPr>
          <w:rFonts w:ascii="Catamaran" w:hAnsi="Catamaran" w:cs="Catamaran"/>
          <w:sz w:val="22"/>
          <w:szCs w:val="22"/>
        </w:rPr>
        <w:t>economía circular. Almería, 29/09/2023. Participante: Dmitri Fabrikov Fabrikov</w:t>
      </w:r>
    </w:p>
    <w:p w14:paraId="50EB6FCE" w14:textId="4770FCD5" w:rsidR="00926ECF" w:rsidRPr="00044AFB" w:rsidRDefault="00926ECF" w:rsidP="00DF61BE">
      <w:pPr>
        <w:pStyle w:val="Ttulo1"/>
        <w:jc w:val="both"/>
      </w:pPr>
      <w:bookmarkStart w:id="18" w:name="_Toc171669044"/>
      <w:r w:rsidRPr="00044AFB">
        <w:t>Asistencia a congresos, jornadas y reuniones científicas</w:t>
      </w:r>
      <w:bookmarkEnd w:id="18"/>
    </w:p>
    <w:p w14:paraId="00164FD0" w14:textId="787D212A" w:rsidR="00882BC0" w:rsidRPr="00F05D47" w:rsidRDefault="00882BC0" w:rsidP="00412ADC">
      <w:pPr>
        <w:ind w:firstLine="360"/>
        <w:jc w:val="both"/>
        <w:rPr>
          <w:rFonts w:ascii="Catamaran" w:hAnsi="Catamaran" w:cs="Catamaran"/>
        </w:rPr>
      </w:pPr>
      <w:r w:rsidRPr="00F05D47">
        <w:rPr>
          <w:rFonts w:ascii="Catamaran" w:hAnsi="Catamaran" w:cs="Catamaran"/>
        </w:rPr>
        <w:t>Área de Ecología:</w:t>
      </w:r>
    </w:p>
    <w:p w14:paraId="33501C34" w14:textId="77777777" w:rsidR="00882BC0" w:rsidRPr="00F05D47" w:rsidRDefault="00882BC0" w:rsidP="00882BC0">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XXII Congreso de la Asociación Ibérica de Limnología (AIL)-Vigo 2024. Comunicaciones presentadas:</w:t>
      </w:r>
    </w:p>
    <w:p w14:paraId="2356CA5D" w14:textId="77777777" w:rsidR="00882BC0" w:rsidRPr="00F05D47" w:rsidRDefault="00882BC0" w:rsidP="00882BC0">
      <w:pPr>
        <w:pStyle w:val="Prrafodelista"/>
        <w:numPr>
          <w:ilvl w:val="1"/>
          <w:numId w:val="12"/>
        </w:numPr>
        <w:jc w:val="both"/>
        <w:rPr>
          <w:rFonts w:ascii="Catamaran" w:hAnsi="Catamaran" w:cs="Catamaran"/>
          <w:sz w:val="22"/>
          <w:szCs w:val="22"/>
        </w:rPr>
      </w:pPr>
      <w:r w:rsidRPr="00F05D47">
        <w:rPr>
          <w:rFonts w:ascii="Catamaran" w:hAnsi="Catamaran" w:cs="Catamaran"/>
          <w:sz w:val="22"/>
          <w:szCs w:val="22"/>
        </w:rPr>
        <w:t>1.- Enrique Moreno-Ostos, Inmaculada de Vicente, Juan M. Gisbert-</w:t>
      </w:r>
      <w:proofErr w:type="gramStart"/>
      <w:r w:rsidRPr="00F05D47">
        <w:rPr>
          <w:rFonts w:ascii="Catamaran" w:hAnsi="Catamaran" w:cs="Catamaran"/>
          <w:sz w:val="22"/>
          <w:szCs w:val="22"/>
        </w:rPr>
        <w:t>Gallego</w:t>
      </w:r>
      <w:proofErr w:type="gramEnd"/>
      <w:r w:rsidRPr="00F05D47">
        <w:rPr>
          <w:rFonts w:ascii="Catamaran" w:hAnsi="Catamaran" w:cs="Catamaran"/>
          <w:sz w:val="22"/>
          <w:szCs w:val="22"/>
        </w:rPr>
        <w:t>, Fernando Sola, Presentación Carrillo, Juan M. Medina-Sánchez, Antonio Castro, Juan M. Requena, Juan Rubios-Ríos, Ángela Vallejos, J Jesús Casas. The decline of a protected coastal wetland: Albuferas de Adra (Almería, Spain).</w:t>
      </w:r>
    </w:p>
    <w:p w14:paraId="539E1299" w14:textId="77777777" w:rsidR="00882BC0" w:rsidRPr="00F05D47" w:rsidRDefault="00882BC0" w:rsidP="00882BC0">
      <w:pPr>
        <w:pStyle w:val="Prrafodelista"/>
        <w:numPr>
          <w:ilvl w:val="1"/>
          <w:numId w:val="12"/>
        </w:numPr>
        <w:jc w:val="both"/>
        <w:rPr>
          <w:rFonts w:ascii="Catamaran" w:hAnsi="Catamaran" w:cs="Catamaran"/>
          <w:sz w:val="22"/>
          <w:szCs w:val="22"/>
        </w:rPr>
      </w:pPr>
      <w:r w:rsidRPr="00F05D47">
        <w:rPr>
          <w:rFonts w:ascii="Catamaran" w:hAnsi="Catamaran" w:cs="Catamaran"/>
          <w:sz w:val="22"/>
          <w:szCs w:val="22"/>
        </w:rPr>
        <w:t>2.- Juan Rubio-Ríos, Javier Pérez, María Enrique-García, Urtzi Arteagabeitia, Encarnación Fenoy, Luz Boyero, Sergio Quiñonero, J. Jesús Casas. Interactive effects of invasive species on stream functioning</w:t>
      </w:r>
    </w:p>
    <w:p w14:paraId="723C55FD" w14:textId="77777777" w:rsidR="00882BC0" w:rsidRPr="00F05D47" w:rsidRDefault="00882BC0" w:rsidP="00882BC0">
      <w:pPr>
        <w:pStyle w:val="Prrafodelista"/>
        <w:numPr>
          <w:ilvl w:val="1"/>
          <w:numId w:val="12"/>
        </w:numPr>
        <w:jc w:val="both"/>
        <w:rPr>
          <w:rFonts w:ascii="Catamaran" w:hAnsi="Catamaran" w:cs="Catamaran"/>
          <w:sz w:val="22"/>
          <w:szCs w:val="22"/>
        </w:rPr>
      </w:pPr>
      <w:r w:rsidRPr="00F05D47">
        <w:rPr>
          <w:rFonts w:ascii="Catamaran" w:hAnsi="Catamaran" w:cs="Catamaran"/>
          <w:sz w:val="22"/>
          <w:szCs w:val="22"/>
        </w:rPr>
        <w:t>3.- Lucía Cabello, Encarnación Fenoy, Juan Rubios-Ríos, Javier Pérez, Luz Boyero, María J. López, J. Jesús Casas. Land use changes and denitrification in headwater streams</w:t>
      </w:r>
    </w:p>
    <w:p w14:paraId="0FBBC605" w14:textId="4F944A82" w:rsidR="00882BC0" w:rsidRPr="00F05D47" w:rsidRDefault="00882BC0" w:rsidP="00882BC0">
      <w:pPr>
        <w:pStyle w:val="Prrafodelista"/>
        <w:numPr>
          <w:ilvl w:val="1"/>
          <w:numId w:val="12"/>
        </w:numPr>
        <w:jc w:val="both"/>
        <w:rPr>
          <w:rFonts w:ascii="Catamaran" w:hAnsi="Catamaran" w:cs="Catamaran"/>
          <w:sz w:val="22"/>
          <w:szCs w:val="22"/>
        </w:rPr>
      </w:pPr>
      <w:r w:rsidRPr="00F05D47">
        <w:rPr>
          <w:rFonts w:ascii="Catamaran" w:hAnsi="Catamaran" w:cs="Catamaran"/>
          <w:sz w:val="22"/>
          <w:szCs w:val="22"/>
        </w:rPr>
        <w:t>4.-</w:t>
      </w:r>
      <w:r w:rsidR="00495D3E" w:rsidRPr="00F05D47">
        <w:rPr>
          <w:rFonts w:ascii="Catamaran" w:hAnsi="Catamaran" w:cs="Catamaran"/>
          <w:sz w:val="22"/>
          <w:szCs w:val="22"/>
        </w:rPr>
        <w:t xml:space="preserve"> </w:t>
      </w:r>
      <w:r w:rsidRPr="00F05D47">
        <w:rPr>
          <w:rFonts w:ascii="Catamaran" w:hAnsi="Catamaran" w:cs="Catamaran"/>
          <w:sz w:val="22"/>
          <w:szCs w:val="22"/>
        </w:rPr>
        <w:t>Encarnación Fenoy, J. Jesús Casas, Juan Rubio-Ríos, Javier Pérez, Luz Boyero, Jordi Moya-Laraño. Simulating warming effects on stream biodiversity (SIMBIO).</w:t>
      </w:r>
    </w:p>
    <w:p w14:paraId="31A87214" w14:textId="77777777" w:rsidR="00882BC0" w:rsidRPr="00F05D47" w:rsidRDefault="00882BC0" w:rsidP="00882BC0">
      <w:pPr>
        <w:pStyle w:val="Prrafodelista"/>
        <w:numPr>
          <w:ilvl w:val="1"/>
          <w:numId w:val="12"/>
        </w:numPr>
        <w:jc w:val="both"/>
        <w:rPr>
          <w:rFonts w:ascii="Catamaran" w:hAnsi="Catamaran" w:cs="Catamaran"/>
          <w:sz w:val="22"/>
          <w:szCs w:val="22"/>
        </w:rPr>
      </w:pPr>
      <w:r w:rsidRPr="00F05D47">
        <w:rPr>
          <w:rFonts w:ascii="Catamaran" w:hAnsi="Catamaran" w:cs="Catamaran"/>
          <w:sz w:val="22"/>
          <w:szCs w:val="22"/>
        </w:rPr>
        <w:lastRenderedPageBreak/>
        <w:t>5.- Juan Rubio-Ríos, Jorge Villegas, Dolores Romero, Encarnación Fenoy, María J. Salinas-Bonillo, Javier Cabello, J. Jesús Casas. Effects of traditional ditches on macroinvertebrate communities of headwater streams in the Sierra Nevada National Park.</w:t>
      </w:r>
    </w:p>
    <w:p w14:paraId="262D2EF3" w14:textId="3591D38D" w:rsidR="00882BC0" w:rsidRPr="00F05D47" w:rsidRDefault="00882BC0" w:rsidP="00882BC0">
      <w:pPr>
        <w:pStyle w:val="Prrafodelista"/>
        <w:numPr>
          <w:ilvl w:val="1"/>
          <w:numId w:val="12"/>
        </w:numPr>
        <w:jc w:val="both"/>
        <w:rPr>
          <w:rFonts w:ascii="Catamaran" w:hAnsi="Catamaran" w:cs="Catamaran"/>
          <w:sz w:val="22"/>
          <w:szCs w:val="22"/>
        </w:rPr>
      </w:pPr>
      <w:r w:rsidRPr="00F05D47">
        <w:rPr>
          <w:rFonts w:ascii="Catamaran" w:hAnsi="Catamaran" w:cs="Catamaran"/>
          <w:sz w:val="22"/>
          <w:szCs w:val="22"/>
        </w:rPr>
        <w:t>6.- Encarnación Fenoy, Francisco Moyano-López, J. Jesús Casas. Leaf-litter decomposition in headwater streams depends on litter traits and digestive enzyme profile of key macroinvertebrates.</w:t>
      </w:r>
    </w:p>
    <w:p w14:paraId="5888B2B8" w14:textId="77777777" w:rsidR="00DF03B1" w:rsidRPr="00F05D47" w:rsidRDefault="00DF03B1" w:rsidP="00DF03B1">
      <w:pPr>
        <w:pStyle w:val="Prrafodelista"/>
        <w:numPr>
          <w:ilvl w:val="1"/>
          <w:numId w:val="12"/>
        </w:numPr>
        <w:rPr>
          <w:rFonts w:ascii="Catamaran" w:hAnsi="Catamaran" w:cs="Catamaran"/>
          <w:sz w:val="22"/>
          <w:szCs w:val="22"/>
        </w:rPr>
      </w:pPr>
      <w:r w:rsidRPr="00F05D47">
        <w:rPr>
          <w:rFonts w:ascii="Catamaran" w:hAnsi="Catamaran" w:cs="Catamaran"/>
          <w:sz w:val="22"/>
          <w:szCs w:val="22"/>
        </w:rPr>
        <w:t>7.- Javier Pérez, Encarnación Fenoy, María J. Salinas-Bonillo, Enric Descals, Enrique M. López-Carrique, J Jesús Casas. Biotic and abiotic drivers of Aquatic Hyphomycete assemblages of Sierra Nevada streams</w:t>
      </w:r>
    </w:p>
    <w:p w14:paraId="736E331A" w14:textId="57E9113F" w:rsidR="00882BC0" w:rsidRPr="00F05D47" w:rsidRDefault="00882BC0" w:rsidP="00882BC0">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XII Congreso Nacional de Evaluación de Impacto Ambiental. Vitoria-Gasteiz 10-12 de abril 2024.</w:t>
      </w:r>
    </w:p>
    <w:p w14:paraId="23478C1C" w14:textId="77777777" w:rsidR="00472828" w:rsidRPr="00F05D47" w:rsidRDefault="00472828" w:rsidP="00472828">
      <w:pPr>
        <w:pStyle w:val="Prrafodelista"/>
        <w:ind w:left="1080"/>
        <w:jc w:val="both"/>
        <w:rPr>
          <w:rFonts w:ascii="Catamaran" w:hAnsi="Catamaran" w:cs="Catamaran"/>
          <w:sz w:val="22"/>
          <w:szCs w:val="22"/>
        </w:rPr>
      </w:pPr>
    </w:p>
    <w:p w14:paraId="32BA7CA3" w14:textId="0571C2DF" w:rsidR="00207F2D" w:rsidRPr="00F05D47" w:rsidRDefault="00207F2D" w:rsidP="00412ADC">
      <w:pPr>
        <w:ind w:firstLine="360"/>
        <w:jc w:val="both"/>
        <w:rPr>
          <w:rFonts w:ascii="Catamaran" w:hAnsi="Catamaran" w:cs="Catamaran"/>
        </w:rPr>
      </w:pPr>
      <w:r w:rsidRPr="00F05D47">
        <w:rPr>
          <w:rFonts w:ascii="Catamaran" w:hAnsi="Catamaran" w:cs="Catamaran"/>
        </w:rPr>
        <w:t>Área de Fisiología Vegetal:</w:t>
      </w:r>
    </w:p>
    <w:p w14:paraId="27F064B5" w14:textId="77777777" w:rsidR="00207F2D" w:rsidRPr="00F05D47" w:rsidRDefault="00207F2D" w:rsidP="00207F2D">
      <w:pPr>
        <w:pStyle w:val="Prrafodelista"/>
        <w:numPr>
          <w:ilvl w:val="0"/>
          <w:numId w:val="19"/>
        </w:numPr>
        <w:jc w:val="both"/>
        <w:rPr>
          <w:rFonts w:ascii="Catamaran" w:hAnsi="Catamaran" w:cs="Catamaran"/>
          <w:sz w:val="22"/>
          <w:szCs w:val="22"/>
        </w:rPr>
      </w:pPr>
      <w:r w:rsidRPr="00F05D47">
        <w:rPr>
          <w:rFonts w:ascii="Catamaran" w:hAnsi="Catamaran" w:cs="Catamaran"/>
          <w:sz w:val="22"/>
          <w:szCs w:val="22"/>
        </w:rPr>
        <w:t>Título del trabajo: Procesos de hibridación y retrohibridación de L. cossonianum y L. estevei en Playa Macenas. Nombre del congreso: IV Congreso Internacional de Jovenes Investigadores del Mar. Tipo evento: Congreso Ámbito geográfico: Internacional no UE. Tipo de participación: Participativo - Ponencia oral (comunicación oral). Ciudad de celebración: Almería. Fecha de celebración: 06/09/2023. Fecha de finalización: 09/09/2023. Entidad organizadora: Universidad de Almería. CEIMAR. Autores: Lucía Miranda Hernández; Esteban Salmerón Sánchez; María Jesús Fernández Cobo; Encarna Merlo; Juan Francisco Mota; Antonio Mendoza Fernández.</w:t>
      </w:r>
    </w:p>
    <w:p w14:paraId="4C544487" w14:textId="77777777" w:rsidR="00207F2D" w:rsidRPr="00F05D47" w:rsidRDefault="00207F2D" w:rsidP="00207F2D">
      <w:pPr>
        <w:pStyle w:val="Prrafodelista"/>
        <w:numPr>
          <w:ilvl w:val="0"/>
          <w:numId w:val="19"/>
        </w:numPr>
        <w:jc w:val="both"/>
        <w:rPr>
          <w:rFonts w:ascii="Catamaran" w:hAnsi="Catamaran" w:cs="Catamaran"/>
          <w:sz w:val="22"/>
          <w:szCs w:val="22"/>
        </w:rPr>
      </w:pPr>
      <w:r w:rsidRPr="00F05D47">
        <w:rPr>
          <w:rFonts w:ascii="Catamaran" w:hAnsi="Catamaran" w:cs="Catamaran"/>
          <w:sz w:val="22"/>
          <w:szCs w:val="22"/>
        </w:rPr>
        <w:t xml:space="preserve">Título del trabajo: </w:t>
      </w:r>
      <w:proofErr w:type="gramStart"/>
      <w:r w:rsidRPr="00F05D47">
        <w:rPr>
          <w:rFonts w:ascii="Catamaran" w:hAnsi="Catamaran" w:cs="Catamaran"/>
          <w:sz w:val="22"/>
          <w:szCs w:val="22"/>
        </w:rPr>
        <w:t>¿Forman Limonium carminis y Limonium malacitanum parte de un singameon.</w:t>
      </w:r>
      <w:proofErr w:type="gramEnd"/>
      <w:r w:rsidRPr="00F05D47">
        <w:rPr>
          <w:rFonts w:ascii="Catamaran" w:hAnsi="Catamaran" w:cs="Catamaran"/>
          <w:sz w:val="22"/>
          <w:szCs w:val="22"/>
        </w:rPr>
        <w:t xml:space="preserve"> Nombre del congreso: IV Congreso Internacional de Jovenes Investigadores del Mar. Tipo evento: Congreso Ámbito geográfico: Internacional no UE. Tipo de participación: Participativo - Ponencia oral (comunicación oral). Ciudad de celebración: Almería, Fecha de celebración: 06/09/2023. Fecha de finalización: 09/09/2023. Entidad organizadora: Universidad de Almería. CEIMAR. Autores: Esteban Salmerón Sánchez; Antonio Rivas; Encarna Merlo; Carlos Salazar; Antonio Mendoza Fernández; Lucía Miranda Hernández; María Jesús Fernández Cobo.</w:t>
      </w:r>
    </w:p>
    <w:p w14:paraId="35A79709" w14:textId="17FE4A70" w:rsidR="00207F2D" w:rsidRPr="00F05D47" w:rsidRDefault="00207F2D" w:rsidP="00207F2D">
      <w:pPr>
        <w:pStyle w:val="Prrafodelista"/>
        <w:numPr>
          <w:ilvl w:val="0"/>
          <w:numId w:val="19"/>
        </w:numPr>
        <w:jc w:val="both"/>
        <w:rPr>
          <w:rFonts w:ascii="Catamaran" w:hAnsi="Catamaran" w:cs="Catamaran"/>
          <w:sz w:val="22"/>
          <w:szCs w:val="22"/>
        </w:rPr>
      </w:pPr>
      <w:r w:rsidRPr="00F05D47">
        <w:rPr>
          <w:rFonts w:ascii="Catamaran" w:hAnsi="Catamaran" w:cs="Catamaran"/>
          <w:sz w:val="22"/>
          <w:szCs w:val="22"/>
        </w:rPr>
        <w:t xml:space="preserve">Titulo del trabajo: Study and identification of new gypsophilous taxa of the genus Limonium Mill. in the inner outcrops of Andalusia. Tipo de evento: Congreso Internacional. Nombre: XX INTERNATIONAL BOTANICAL CONGRESS (XX IBC). A celebrar en Madrid desde el 21 hasta el 27 de julio de 2024. Organizado por SEBOT y RJB. Autores: María Jesús Fernández-Cobo, Esteban Salmerón-Sánchez, Lucía </w:t>
      </w:r>
      <w:r w:rsidRPr="00F05D47">
        <w:rPr>
          <w:rFonts w:ascii="Catamaran" w:hAnsi="Catamaran" w:cs="Catamaran"/>
          <w:sz w:val="22"/>
          <w:szCs w:val="22"/>
        </w:rPr>
        <w:lastRenderedPageBreak/>
        <w:t>Miranda-Hernández, María Encarnación Merlo, Carlos Salazar-Mendías, Juan Francisco Mota.</w:t>
      </w:r>
    </w:p>
    <w:p w14:paraId="795A0424" w14:textId="77777777" w:rsidR="00207F2D" w:rsidRPr="00F05D47" w:rsidRDefault="00207F2D" w:rsidP="00207F2D">
      <w:pPr>
        <w:pStyle w:val="Prrafodelista"/>
        <w:numPr>
          <w:ilvl w:val="0"/>
          <w:numId w:val="19"/>
        </w:numPr>
        <w:jc w:val="both"/>
        <w:rPr>
          <w:rFonts w:ascii="Catamaran" w:hAnsi="Catamaran" w:cs="Catamaran"/>
          <w:sz w:val="22"/>
          <w:szCs w:val="22"/>
        </w:rPr>
      </w:pPr>
      <w:r w:rsidRPr="00F05D47">
        <w:rPr>
          <w:rFonts w:ascii="Catamaran" w:hAnsi="Catamaran" w:cs="Catamaran"/>
          <w:sz w:val="22"/>
          <w:szCs w:val="22"/>
        </w:rPr>
        <w:t>Título del trabajo: Resolving phylogenetic relationships of gypsum endemic species of Teucrium L. (Lamiaceae). Tipo de evento: Congreso Internacional. Nombre: XX INTERNATIONAL BOTANICAL CONGRESS (XX IBC). A celebrar en Madrid dede el 21 hasta el 27 de julio de 2024. Organizado por SEBOT y RJB. Autores: Esteban Salmerón-Sánchez, Krista Grabski, Delia Aguilar-Ramos, Encarna Merlo, Michael J. Moore, Jaime Güemes, Pedro Sánchez-Gómez, José L. Canovas-Rubio, Fabian Martínez-Hernández, Antonio J. Mendoza-Fernández, Francisco J. Pérez-García, Juan F. Mota.</w:t>
      </w:r>
    </w:p>
    <w:p w14:paraId="285B6891" w14:textId="3F39A8A0" w:rsidR="00683DA1" w:rsidRPr="00F05D47" w:rsidRDefault="00207F2D" w:rsidP="00683DA1">
      <w:pPr>
        <w:pStyle w:val="Prrafodelista"/>
        <w:numPr>
          <w:ilvl w:val="0"/>
          <w:numId w:val="19"/>
        </w:numPr>
        <w:jc w:val="both"/>
        <w:rPr>
          <w:rFonts w:ascii="Catamaran" w:hAnsi="Catamaran" w:cs="Catamaran"/>
          <w:sz w:val="22"/>
          <w:szCs w:val="22"/>
        </w:rPr>
      </w:pPr>
      <w:r w:rsidRPr="00F05D47">
        <w:rPr>
          <w:rFonts w:ascii="Catamaran" w:hAnsi="Catamaran" w:cs="Catamaran"/>
          <w:sz w:val="22"/>
          <w:szCs w:val="22"/>
        </w:rPr>
        <w:t xml:space="preserve">Genetics, morphometrics and ionomics evidence of hybridization between Limonium estevei and Limonium cossonianum in Playa Macenas. Tipo de evento: Congreso Internacional. Nombre: XX INTERNATIONAL BOTANICAL CONGRESS (XX IBC). A celebrar en Madrid desde el 21 hasta el 27 de julio de 2024. Organizado por SEBOT y RJB. Autores:  Lucía Miranda Hernández, M. Encarna Merlo Calvente, María Jesús Fernández Cobo, Carlos Salazar </w:t>
      </w:r>
      <w:proofErr w:type="gramStart"/>
      <w:r w:rsidRPr="00F05D47">
        <w:rPr>
          <w:rFonts w:ascii="Catamaran" w:hAnsi="Catamaran" w:cs="Catamaran"/>
          <w:sz w:val="22"/>
          <w:szCs w:val="22"/>
        </w:rPr>
        <w:t>Mendías ,</w:t>
      </w:r>
      <w:proofErr w:type="gramEnd"/>
      <w:r w:rsidRPr="00F05D47">
        <w:rPr>
          <w:rFonts w:ascii="Catamaran" w:hAnsi="Catamaran" w:cs="Catamaran"/>
          <w:sz w:val="22"/>
          <w:szCs w:val="22"/>
        </w:rPr>
        <w:t xml:space="preserve"> Antonio J. Mendoza Fernández, Fabián Martínez Hernández , Francisco J. Pérez García , Julio Peñas de Giles, Esteban Salmerón Sánchez, Juan F. Mota Poveda</w:t>
      </w:r>
    </w:p>
    <w:p w14:paraId="2206CFE7" w14:textId="77777777" w:rsidR="00472828" w:rsidRPr="00F05D47" w:rsidRDefault="00472828" w:rsidP="00472828">
      <w:pPr>
        <w:pStyle w:val="Prrafodelista"/>
        <w:ind w:left="1080"/>
        <w:jc w:val="both"/>
        <w:rPr>
          <w:rFonts w:ascii="Catamaran" w:hAnsi="Catamaran" w:cs="Catamaran"/>
          <w:sz w:val="22"/>
          <w:szCs w:val="22"/>
        </w:rPr>
      </w:pPr>
    </w:p>
    <w:p w14:paraId="54A057D0" w14:textId="40C723F0" w:rsidR="000F6620" w:rsidRPr="00F05D47" w:rsidRDefault="00412ADC" w:rsidP="00412ADC">
      <w:pPr>
        <w:ind w:firstLine="360"/>
        <w:jc w:val="both"/>
        <w:rPr>
          <w:rFonts w:ascii="Catamaran" w:hAnsi="Catamaran" w:cs="Catamaran"/>
        </w:rPr>
      </w:pPr>
      <w:r w:rsidRPr="00F05D47">
        <w:rPr>
          <w:rFonts w:ascii="Catamaran" w:hAnsi="Catamaran" w:cs="Catamaran"/>
        </w:rPr>
        <w:t>Área de Genética:</w:t>
      </w:r>
    </w:p>
    <w:p w14:paraId="0F447EDA" w14:textId="77777777"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Conferencia invitada Manuel Jamilena Quesada. XIV Congreso Nacional y XII Ibérico de Maduración y Postcosecha. 12-14 junio 2024. Madrid.</w:t>
      </w:r>
    </w:p>
    <w:p w14:paraId="51C331A2" w14:textId="77777777"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Comunicación oral Cecilia Martínez Martínez. XIV Congreso Nacional y XII Ibérico de Maduración y Postcosecha. 12-14 junio 2024. Madrid.</w:t>
      </w:r>
    </w:p>
    <w:p w14:paraId="4853F5C8" w14:textId="77777777"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Comunicación oral Álvaro Benítez Mateo. XIV Congreso Nacional y XII Ibérico de Maduración y Postcosecha. 12-14 junio 2024. Madrid.</w:t>
      </w:r>
    </w:p>
    <w:p w14:paraId="5808E301" w14:textId="77777777"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Comunicación póster Alba López Ferrer. XIV Congreso Nacional y XII Ibérico de Maduración y Postcosecha. 12-14 junio 2024. Madrid.</w:t>
      </w:r>
    </w:p>
    <w:p w14:paraId="67F98609" w14:textId="77777777"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Comunicación oral Alicia García Fuentes. XII Symposium of ETHYLENE. Toulouse, France from 26 to 30 june 2023.</w:t>
      </w:r>
    </w:p>
    <w:p w14:paraId="4268B948" w14:textId="24069F3A" w:rsidR="00412ADC" w:rsidRPr="00F05D47" w:rsidRDefault="00412ADC" w:rsidP="00412ADC">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Comunicación oral Sonsoles Alonso. 1ST INTERNATIONAL AGRIENVIRONMENT SYMPOSIUM held in Salamanca (Spain) on July 17th-18th, 2023</w:t>
      </w:r>
    </w:p>
    <w:p w14:paraId="0A76E9D6" w14:textId="5B60C5C4" w:rsidR="009A69FA" w:rsidRPr="00F05D47" w:rsidRDefault="009A69FA" w:rsidP="009A69FA">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Carretero-Paulet L. El impacto del ADN plastídico en la evolución de la arquitectura y función del genoma. Seminarios Científicos de la Estación Experimental del Zaidín (EEZ-CSIC). Granada, España. 27 junio 2024.</w:t>
      </w:r>
    </w:p>
    <w:p w14:paraId="0EF576E2" w14:textId="7AAACF1D" w:rsidR="009A69FA" w:rsidRPr="00F05D47" w:rsidRDefault="009A69FA" w:rsidP="009A69FA">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lastRenderedPageBreak/>
        <w:t>Marczuk-Rojas JP, Álamo-Sierra AM, Salmerón A, Alcayde A, Isanbaev V, Carretero-Paulet L. Spatial and temporal characterization of the rich fraction of plastid DNA present in the nuclear genome of Moringa oleifera reveals unanticipated complexity in NUPTs´ formation. XII Simposio de Investigación en Ciencias Experimentales – Universidad de Almería. Almería, España. 15 noviembre 2023.</w:t>
      </w:r>
    </w:p>
    <w:p w14:paraId="79DE8228" w14:textId="35F53656" w:rsidR="009A69FA" w:rsidRPr="00F05D47" w:rsidRDefault="009A69FA" w:rsidP="009A69FA">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Marczuk-Rojas JP, Álamo-Sierra AM, Salmerón A, Alcayde A, Isanbaev V, Carretero-Paulet L. Spatial and temporal characterization of the rich fraction of plastid DNA present in the nuclear genome of Moringa oleifera reveals unanticipated complexity in NUPTs´ formation. XLV Congress of the Spanish Society of Biochemistry and Molecular Biology. Zaragoza, España. 5-8 septiembre 2023.</w:t>
      </w:r>
    </w:p>
    <w:p w14:paraId="36A628F8"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Asensio, L.; Capel, C.; Lebrón, R.; Suárez-Alcaraz, A.; Lozano, R.; Capel, J. 2024. Zucchini TINY4 gene regulates plant development through brassinosteroid signalling pathway. The 3rd International Electronic Conference on Plant Sciences session Plant Molecular Biology and Plant Genetics, Genomics and Biotechnology.</w:t>
      </w:r>
    </w:p>
    <w:p w14:paraId="1F7E8591"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Asensio, L.; Capel, C.; Lebrón, R.; Suárez-Alcaraz, A.; Lozano, R.; Capel, J. 2023. El gen tiny4 de calabacín regula el desarrollo vegetal a través de la ruta de señalización de los brasinoesteroides. XII Simposio de Investigación en Ciencias Experimentales, Almería.</w:t>
      </w:r>
    </w:p>
    <w:p w14:paraId="53D6CC7D"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Bretones, S.; Yuste-Lisbona; Lozano, R. 2023. Evolutionary conservation of ENO function in regulating floral meristem activity within the Solanaceae dry and fleshy fruit species. XLIII Congreso de la Sociedad Española de Genética, Valencia.</w:t>
      </w:r>
    </w:p>
    <w:p w14:paraId="726FB5D1"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Bretones, S.; Yuste-Lisbona; Lozano, R. 2023. Identification and functional characterization of the ENO ortholog in Nicotiana benthamiana. XII Simposio de Investigación en Ciencias Experimentales, Almería.</w:t>
      </w:r>
    </w:p>
    <w:p w14:paraId="429F0E08"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Fonseca, R; Capel, C; Asensio, L; Yuste-Lisbona; Angosto, T; Capel J; Lozano, R. 2024. Insights into the transcriptional regulatory role of tomato TM6 in flower development. Workshop on Molecular Mechanisms Controlling Flowering, Palermo, Italia.</w:t>
      </w:r>
    </w:p>
    <w:p w14:paraId="6AEA3387"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López-Frábregas, JD.; Medina, JM.; Fonseca, R; Capel, C.; Hackenberg, M.; Lozano, R.; Capel, J. 2023. Epitranscriptomic modifications in hairplus, a trichome mutant affected in a genome-wide methylation regulatory gene. XLIII Congreso de la Sociedad Española de Genética, Valencia.</w:t>
      </w:r>
    </w:p>
    <w:p w14:paraId="35C7AE17"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López-Frábregas, JD.; Medina, JM.; Fonseca, R; Capel, C.; Hackenberg, M.; Lozano, R.; Capel, J. 2023. The tomato HAIRPLUS gene controls glandular trichome formation by modifying the epigenome, the transcriptome and the epitranscriptome. XII Simposio de Investigación en Ciencias Experimentales, Almería.</w:t>
      </w:r>
    </w:p>
    <w:p w14:paraId="486E7F7F"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lastRenderedPageBreak/>
        <w:t>Quevedo-Colmena, A. S.; Yuste-Lisbona, F. J.; Pérez, JM.; Pineda, B.; Moreno, V.; Lozano, R. Characterization of an allelic series reveals a novel role for FALSIFLORA as a regulator of floral determinacy in tomato. XLIII Congreso de la Sociedad Española de Genética, Valencia.</w:t>
      </w:r>
    </w:p>
    <w:p w14:paraId="521E0E7E" w14:textId="77777777" w:rsidR="008068E7" w:rsidRPr="00F05D47" w:rsidRDefault="008068E7" w:rsidP="008068E7">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Quevedo-Colmena, A. S.; Yuste Pérez, JM.; -Lisbona, F. J.; Pineda, B.; Moreno, V.; Lozano, R. Phenotypic and molecular analysis of the tomato falsiflora allelic series. XII Simposio de Investigación en Ciencias Experimentales, Almería.</w:t>
      </w:r>
    </w:p>
    <w:p w14:paraId="1B325A09" w14:textId="682BF0BD" w:rsidR="008068E7" w:rsidRPr="00F05D47" w:rsidRDefault="008068E7"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Suárez-Alcaraz, A.; Fonseca, R; Capel, C.; Lebrón, R.; Lozano, R.; Capel, J. 2023. The characterization of the watermelon mutant lettuce1 reveals the essential role of the CIROT3 gene in plant morphogenesis. XII Simposio de Investigación en Ciencias Experimentales, Almería.</w:t>
      </w:r>
    </w:p>
    <w:p w14:paraId="78BF609E" w14:textId="77777777" w:rsidR="00AB13D7" w:rsidRPr="00F05D47" w:rsidRDefault="00AB13D7" w:rsidP="00AB13D7">
      <w:pPr>
        <w:ind w:left="720"/>
        <w:jc w:val="both"/>
        <w:rPr>
          <w:rFonts w:ascii="Catamaran" w:hAnsi="Catamaran" w:cs="Catamaran"/>
        </w:rPr>
      </w:pPr>
    </w:p>
    <w:p w14:paraId="2D173F13" w14:textId="7D2C59F7" w:rsidR="009A69FA" w:rsidRPr="00F05D47" w:rsidRDefault="00B0262D" w:rsidP="00B0262D">
      <w:pPr>
        <w:ind w:firstLine="360"/>
        <w:jc w:val="both"/>
        <w:rPr>
          <w:rFonts w:ascii="Catamaran" w:hAnsi="Catamaran" w:cs="Catamaran"/>
        </w:rPr>
      </w:pPr>
      <w:r w:rsidRPr="00F05D47">
        <w:rPr>
          <w:rFonts w:ascii="Catamaran" w:hAnsi="Catamaran" w:cs="Catamaran"/>
        </w:rPr>
        <w:t>Área de Microbiología:</w:t>
      </w:r>
    </w:p>
    <w:p w14:paraId="2F95B134"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Carpena-Istán, V., Latorre, R., Salinas, J., Segado, </w:t>
      </w:r>
      <w:proofErr w:type="gramStart"/>
      <w:r w:rsidRPr="00F05D47">
        <w:rPr>
          <w:rFonts w:ascii="Catamaran" w:hAnsi="Catamaran" w:cs="Catamaran"/>
          <w:sz w:val="22"/>
          <w:szCs w:val="22"/>
        </w:rPr>
        <w:t>M.,Jurado</w:t>
      </w:r>
      <w:proofErr w:type="gramEnd"/>
      <w:r w:rsidRPr="00F05D47">
        <w:rPr>
          <w:rFonts w:ascii="Catamaran" w:hAnsi="Catamaran" w:cs="Catamaran"/>
          <w:sz w:val="22"/>
          <w:szCs w:val="22"/>
        </w:rPr>
        <w:t>, M. M.,Estrella-González M.J, F., Suárez-Estrella, F López , M.J (2023). ``Detección y cuantificación de un consorcio microbiano degradaor de plástico en suelo mediante técnicas moleculares y cultivares´´. XII Simposio de investigación de ciencias experimentales. Universidad de Almería, Almería, España.XII. 15 noviembre 2023</w:t>
      </w:r>
    </w:p>
    <w:p w14:paraId="1CBBF09C"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Carpena-Istán, V., Jurado, M. M., Salinas, J., López-González, J.A., Estrella-González M.J., Toribio, A., Martínez-Gallardo, M.R., Suárez-Estrella, F., Sáez, J., Moral, R. (2023), ``Strengthening of Lumbricus terrestris microbiome using probiotics as a novel plastic degradation strategy´´. 4th International Conference on Bioresource Technology for Bioenergy, Bioproducts &amp; Environmental Sustainability 2023. Lago di </w:t>
      </w:r>
      <w:proofErr w:type="gramStart"/>
      <w:r w:rsidRPr="00F05D47">
        <w:rPr>
          <w:rFonts w:ascii="Catamaran" w:hAnsi="Catamaran" w:cs="Catamaran"/>
          <w:sz w:val="22"/>
          <w:szCs w:val="22"/>
        </w:rPr>
        <w:t>Garda,Italy</w:t>
      </w:r>
      <w:proofErr w:type="gramEnd"/>
      <w:r w:rsidRPr="00F05D47">
        <w:rPr>
          <w:rFonts w:ascii="Catamaran" w:hAnsi="Catamaran" w:cs="Catamaran"/>
          <w:sz w:val="22"/>
          <w:szCs w:val="22"/>
        </w:rPr>
        <w:t>. May 14-17, 2023.</w:t>
      </w:r>
    </w:p>
    <w:p w14:paraId="710A468B"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Da Cunha, V., Rodríguez-González, E., Hernández, M. D., Vargas García, M. C., Martín Hernández, D., Cantero Bahillo, E., Martín, D. (2024). Bioconversion of quinoa husk by-product by Hermetia illucens and Tenebrio molitor. Insecta 2024. Potsdam, Alemania. 14-16 de mayo de 2024.</w:t>
      </w:r>
    </w:p>
    <w:p w14:paraId="32413357"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Estrella-González, M.J., Carpena, V., Salinas, J., Lerma-Moliz, R., Jiménez, R., Segado-Pérez, </w:t>
      </w:r>
      <w:proofErr w:type="gramStart"/>
      <w:r w:rsidRPr="00F05D47">
        <w:rPr>
          <w:rFonts w:ascii="Catamaran" w:hAnsi="Catamaran" w:cs="Catamaran"/>
          <w:sz w:val="22"/>
          <w:szCs w:val="22"/>
        </w:rPr>
        <w:t>M.,Toribio</w:t>
      </w:r>
      <w:proofErr w:type="gramEnd"/>
      <w:r w:rsidRPr="00F05D47">
        <w:rPr>
          <w:rFonts w:ascii="Catamaran" w:hAnsi="Catamaran" w:cs="Catamaran"/>
          <w:sz w:val="22"/>
          <w:szCs w:val="22"/>
        </w:rPr>
        <w:t>, A.J. Martínez-Gallardo, M.R., Jurado, M.M., López-Gonzalez, J.A., Suárez-Estrella, F., López, M.J. (2024). Estudio de la biodiversidad funcional bacteriana en compost de alpeorujo de origen industrial. Jornadas Andaluzas de Bioinformática (JABI), del 24 al 26 de junio, Granada. Comunicación Oral.</w:t>
      </w:r>
    </w:p>
    <w:p w14:paraId="0A5B595D"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Estrella-González, M.J., Jurado, M.M., Carpena-Istán, V., Salinas, J., Suárez-Estrella, F., Toribio, A.J., Martínez-Gallardo, M.R., Jiménez, R., Lerma-Moliz, R., López-González, J.A., Saez, J.A., Moral, R., López, M.J. (2023). Eisenia foetida gut microbiota with </w:t>
      </w:r>
      <w:r w:rsidRPr="00F05D47">
        <w:rPr>
          <w:rFonts w:ascii="Catamaran" w:hAnsi="Catamaran" w:cs="Catamaran"/>
          <w:sz w:val="22"/>
          <w:szCs w:val="22"/>
        </w:rPr>
        <w:lastRenderedPageBreak/>
        <w:t>potential to degrade linear low-density polyethylene. 18th International RAMIRAN conference. Cambridge, UK. September, 2023. Comunicación formato póster.</w:t>
      </w:r>
    </w:p>
    <w:p w14:paraId="6D800692" w14:textId="77777777" w:rsidR="00B0262D" w:rsidRPr="00B0262D" w:rsidRDefault="00B0262D" w:rsidP="00B0262D">
      <w:pPr>
        <w:pStyle w:val="Prrafodelista"/>
        <w:numPr>
          <w:ilvl w:val="0"/>
          <w:numId w:val="12"/>
        </w:numPr>
        <w:jc w:val="both"/>
        <w:rPr>
          <w:rFonts w:ascii="Catamaran" w:hAnsi="Catamaran" w:cs="Catamaran"/>
        </w:rPr>
      </w:pPr>
      <w:r w:rsidRPr="00F05D47">
        <w:rPr>
          <w:rFonts w:ascii="Catamaran" w:hAnsi="Catamaran" w:cs="Catamaran"/>
          <w:sz w:val="22"/>
          <w:szCs w:val="22"/>
        </w:rPr>
        <w:t>Fabrikov, D., Varga, A. T., Vargas García, M. C., Barroso, F. R. G., Hernández, M. D., Sánchez-Muros, M. J. (2024). Influencia de la larva de la mosca soldado negra (Hermetia illucens) en la capacidad quitinolítica del tracto digestivo de dorada (Sparus aurata). XIX Congreso Nacional de Acuicultura. Las Palmas de Gran Canaria, 17-19 junio de 2024</w:t>
      </w:r>
      <w:r w:rsidRPr="00B0262D">
        <w:rPr>
          <w:rFonts w:ascii="Catamaran" w:hAnsi="Catamaran" w:cs="Catamaran"/>
        </w:rPr>
        <w:t>.</w:t>
      </w:r>
    </w:p>
    <w:p w14:paraId="6388FB4F"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Jiménez, R., Márquez-Fenoy, M.J., Lerma-Moliz, R., Jurado, M.M., Suárez-Estrella, F. (2023). Aplicación de extractos acuosos de compost de alperujo como alternativa sostenible para el control de Fusarium oxysporum f.sp. melonis en plántulas de melón. XII Simposio de Investigación en Ciencias Experimentales. Universidad de Almería. Comunicación en póster.</w:t>
      </w:r>
    </w:p>
    <w:p w14:paraId="191DF1AC"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Jiménez, R., Suárez-Estrella, F., Lerma-Moliz, R., López-González, J.A., Jurado, M.M., Estrella-González, M.J., Toribio, A.J., Martínez-Gallardo, M.R, Salinas, J., Carpena, V., López, M.J. (2023). Application of compost extracts as a sustainable practice for the control of airborne fungal pathogens. 18th International RAMIRAN conference. Cambridge, UK. September, 2023. Comunicación oral.</w:t>
      </w:r>
    </w:p>
    <w:p w14:paraId="2CCD2382"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Jiménez-Rodríguez, R., Suárez-Estrella, F., Jurado, M.M., López-González, J.A., Estrella-González, M.J., Toribio, A.J., Martínez-Gallardo, M.R., Lerma-Moliz, R., López, M.J. (2024). Prediction of the suppressive capacity of compost extracts by studying physico-chemical-biological indicators and suprebiome functionality. I JORNADAS DOCTORALES UAL. Presentación oral.</w:t>
      </w:r>
    </w:p>
    <w:p w14:paraId="54D80BC4"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Lerma-Moliz, R., López-González, J.A., Suárez-Estrella, F., Jurado, M.M., Martínez-Gallardo, M.R., Estrella-González, M.J., Toribio, A.J., Jiménez, R., López, M.J. (2024). Extractos acuosos de compost biofertilizantes y antioxidantes como alternativa al uso de fertilizantes químicos. I JORNADAS DOCTORALES UAL. Presentación oral.</w:t>
      </w:r>
    </w:p>
    <w:p w14:paraId="7F483A5D"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Lerma-Moliz, R., Suárez-Estrella, F., López, M.J. (2023). Los lodos de alpechín: fuente de microorganismos para un desarrollo sostenible. XII Simposio de Investigación en Ciencias Experimentales. Universidad de Almería. 15/11/2023. Comunicación en póster. </w:t>
      </w:r>
    </w:p>
    <w:p w14:paraId="10F3EBA9"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Lerma-Moliz, R., Suárez-Estrella, F., López-González, J.A., Jurado, M.M., Toribio, A.J., Martínez-Gallardo, M.R., Estrella-González, M.J., Jiménez, R., López, M.J.  (2023). Biofertilising and oxidative stress protective effect of aqueous compost extracts on cucumber (Cucumis sativus) and lettuce (Lactuca sativa) crops. 18th International RAMIRAN conference. Cambridge, UK. September, 2023. Comunicación en póster. </w:t>
      </w:r>
    </w:p>
    <w:p w14:paraId="78A47F31"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Lorente-Escánez, D., Jiménez, R., Lerma-Moliz, R., Suárez-Estrella., F., (2023). Caracterización microbiológica y enzimática de extractos acuosos de compost y su </w:t>
      </w:r>
      <w:r w:rsidRPr="00F05D47">
        <w:rPr>
          <w:rFonts w:ascii="Catamaran" w:hAnsi="Catamaran" w:cs="Catamaran"/>
          <w:sz w:val="22"/>
          <w:szCs w:val="22"/>
        </w:rPr>
        <w:lastRenderedPageBreak/>
        <w:t>relación con la capacidad supresora de hongos fitopatógenos foliares. XII Simposio de Investigación en Ciencias Experimentales. Universidad de Almería. Comunicación en póster.</w:t>
      </w:r>
    </w:p>
    <w:p w14:paraId="59B081F8"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Martín, D., Sánchez-Muros, M. J., Fornari, T., Barroso, F. R. G., Vázquez, L., Vargas García, M. C., Villanueva, D., García-Risco, M., Hernández, M. D. (2024). Uso de insectos para la bioconversión de residuos agroalimentarios en productos de alto valor añadido para acuicultura: Proyecto ENTOMOTIVE. XIX Congreso Nacional de Acuicultura. Las Palmas de Gran Canaria, 17-19 junio de 2024.</w:t>
      </w:r>
    </w:p>
    <w:p w14:paraId="6376FB02"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Martínez-Garnés, C., Jurado, M.M., Toribio, A.J., Suárez-Estrella, F. (2023). Evaluación de la capacidad biopesticida de compost bioactivados con microbiota lingocelulolítica. En: J.L. López, M. Álvarez, I. Fernández, J.F. Mañas, J.J. Moreno (Eds.). XII Simposio de Investigación en Ciencias Experimentales, Almería, pp. 32. ISBN: 978-84-1351-254-9. PÓSTER</w:t>
      </w:r>
    </w:p>
    <w:p w14:paraId="6688557D"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Martín-Ruiz, P., Lerma-Moliz, R., López-González, J.A., Suárez-Esterlla, F., Jiménez, R., López, M.J. (2023). Extractos acuosos de compost: capacidad biofertilizante y antioxidante. XII Simposio de Investigación en Ciencias Experimentales. Universidad de Almería. 15/11/2023. Comunicación en póster. </w:t>
      </w:r>
    </w:p>
    <w:p w14:paraId="17448D7B"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Salinas, J., Martínez-Gallardo, M.R., Carpena, V., Segado-Pérez, M., Estrella-González, M.J., Toribio, A., Suárez-Estrella, F., Jurado, M.M., López-González, J.A., y López, M.J. (2024). Microbial marvels: green alternatives for agri-food plastic disposal. I JORNADAS DOCTORALES UAL. Presentación oral.</w:t>
      </w:r>
    </w:p>
    <w:p w14:paraId="3BF45ED5"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Salinas, J., Navarro, A., Carpena, V., Segado-Pérez, Jurado, M.M., Estrella-González, M.J., Suárez-Estrella, F., y López, M.J. (2023). Estudio de las interacciones entre los miembros de un consorcio microbiano e implicaciones en la biodegradación de plásticos. XII Simposio de Investigación en Ciencias Experimentales. Universidad de Almería. 15/11/2023. Comunicación en póster. </w:t>
      </w:r>
    </w:p>
    <w:p w14:paraId="28E6DF3B"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 xml:space="preserve">Segado-Pérez, M., Cabello, S., Carpena, V., Salinas, J., Estrella-González, M.J. y López, M.J. (2023). Mejora en la biodegradación del polietileno mediante el empleo de inductores enzimáticos y cosustratos. XII Simposio de Investigación en Ciencias Experimentales. Universidad de Almería. 15/11/2023. Comunicación póster y oral. </w:t>
      </w:r>
    </w:p>
    <w:p w14:paraId="3C0EA9B5"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Segado-Pérez, M., Estrella-González, M.J., Carpena-Istán, V., Salinas, J., Toribio, A.J., Martínez-Gallardo, M.R., López-González, J.A., Jurado, M.M., Suárez-Estrella, F., y López, M.J. (2024). Identifying plastic-degradating bacteria from composting environment. I JORNADAS DOCTORALES UAL. Presentación oral. 12/06/2024</w:t>
      </w:r>
    </w:p>
    <w:p w14:paraId="19916557"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Sola, F., Vargas-García, M. C., Vallejos, A. (2023). Influence of pollutants on bacterial communities in coastal aquifers. IAH 50th Congress. The International Association of Hydrogeologist. Ciudad del Cabo, Sudáfrica. 18-22 de septiembre de 2023.</w:t>
      </w:r>
    </w:p>
    <w:p w14:paraId="79E97340"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lastRenderedPageBreak/>
        <w:t xml:space="preserve">Suárez-Estrella, F., Lerma-Moliz, R., López-González, J.A, Jurado, M.M., Estrella-González, M.J., Toribio, A.J., Martínez-Gallardo, </w:t>
      </w:r>
      <w:proofErr w:type="gramStart"/>
      <w:r w:rsidRPr="00F05D47">
        <w:rPr>
          <w:rFonts w:ascii="Catamaran" w:hAnsi="Catamaran" w:cs="Catamaran"/>
          <w:sz w:val="22"/>
          <w:szCs w:val="22"/>
        </w:rPr>
        <w:t>M.R..</w:t>
      </w:r>
      <w:proofErr w:type="gramEnd"/>
      <w:r w:rsidRPr="00F05D47">
        <w:rPr>
          <w:rFonts w:ascii="Catamaran" w:hAnsi="Catamaran" w:cs="Catamaran"/>
          <w:sz w:val="22"/>
          <w:szCs w:val="22"/>
        </w:rPr>
        <w:t xml:space="preserve"> Salinas, J., Carpena, V., Jiménez, R., López, M.J. (2023). Use of microbiome from olive-mill wastewater sludge as a biotech tool for sustainable development. 18th International RAMIRAN conference. Cambridge, UK. September, 2023. Comunicación formato póster.</w:t>
      </w:r>
    </w:p>
    <w:p w14:paraId="0BF74461" w14:textId="77777777"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Toribio, A.J., Suárez-Estrella, F., Jurado, M.M., López-González, J.A., Estrella-González, M.J., Martínez-Gallardo, M.R., Salinas, J., Lerma-Moliz, R., Carpena-Istán, V., Jiménez, R., López, M.J., (2023). The role of phosphorus-solubilising bacteria in improving the quality of compost from plant waste. En: Books of Abstracts, Ramiran, 18th International Conference, Cambridge, UK, pp. 160. PÓSTER.</w:t>
      </w:r>
    </w:p>
    <w:p w14:paraId="29844FDE" w14:textId="72B7237D" w:rsidR="00B0262D" w:rsidRPr="00F05D47" w:rsidRDefault="00B0262D" w:rsidP="00B0262D">
      <w:pPr>
        <w:pStyle w:val="Prrafodelista"/>
        <w:numPr>
          <w:ilvl w:val="0"/>
          <w:numId w:val="12"/>
        </w:numPr>
        <w:jc w:val="both"/>
        <w:rPr>
          <w:rFonts w:ascii="Catamaran" w:hAnsi="Catamaran" w:cs="Catamaran"/>
          <w:sz w:val="22"/>
          <w:szCs w:val="22"/>
        </w:rPr>
      </w:pPr>
      <w:r w:rsidRPr="00F05D47">
        <w:rPr>
          <w:rFonts w:ascii="Catamaran" w:hAnsi="Catamaran" w:cs="Catamaran"/>
          <w:sz w:val="22"/>
          <w:szCs w:val="22"/>
        </w:rPr>
        <w:t>Varga, A. T., Fabrikov, D., Vargas García, M. C., Barroso, F. R. G., Martín, D., Sánchez-Muros, M. J. (2024). Digestibilidad in vitro de larvas de Hermetia illucens y Tenebrio molitor alimentadas con subproductos agrícolas. XIX Congreso Nacional de Acuicultura. Las Palmas de Gran Canaria, 17-19 junio de 2024.</w:t>
      </w:r>
    </w:p>
    <w:p w14:paraId="76D9759B" w14:textId="77777777" w:rsidR="00472828" w:rsidRPr="00F05D47" w:rsidRDefault="00472828" w:rsidP="00472828">
      <w:pPr>
        <w:pStyle w:val="Prrafodelista"/>
        <w:ind w:left="1080"/>
        <w:jc w:val="both"/>
        <w:rPr>
          <w:rFonts w:ascii="Catamaran" w:hAnsi="Catamaran" w:cs="Catamaran"/>
          <w:sz w:val="22"/>
          <w:szCs w:val="22"/>
        </w:rPr>
      </w:pPr>
    </w:p>
    <w:p w14:paraId="7B5EC474" w14:textId="5D054F89" w:rsidR="00232474" w:rsidRPr="00F05D47" w:rsidRDefault="00232474" w:rsidP="00232474">
      <w:pPr>
        <w:ind w:firstLine="360"/>
        <w:jc w:val="both"/>
        <w:rPr>
          <w:rFonts w:ascii="Catamaran" w:hAnsi="Catamaran" w:cs="Catamaran"/>
        </w:rPr>
      </w:pPr>
      <w:r w:rsidRPr="00F05D47">
        <w:rPr>
          <w:rFonts w:ascii="Catamaran" w:hAnsi="Catamaran" w:cs="Catamaran"/>
        </w:rPr>
        <w:t>Área de Parasitología:</w:t>
      </w:r>
    </w:p>
    <w:p w14:paraId="5079B99B" w14:textId="539A1B43" w:rsidR="00232474" w:rsidRPr="00F05D47" w:rsidRDefault="00232474" w:rsidP="00232474">
      <w:pPr>
        <w:pStyle w:val="Prrafodelista"/>
        <w:numPr>
          <w:ilvl w:val="0"/>
          <w:numId w:val="39"/>
        </w:numPr>
        <w:jc w:val="both"/>
        <w:rPr>
          <w:rFonts w:ascii="Catamaran" w:hAnsi="Catamaran" w:cs="Catamaran"/>
          <w:sz w:val="22"/>
          <w:szCs w:val="22"/>
        </w:rPr>
      </w:pPr>
      <w:r w:rsidRPr="00F05D47">
        <w:rPr>
          <w:rFonts w:ascii="Catamaran" w:hAnsi="Catamaran" w:cs="Catamaran"/>
          <w:sz w:val="22"/>
          <w:szCs w:val="22"/>
        </w:rPr>
        <w:t xml:space="preserve">Póster: Solving the gap between molecular and genomic epidemiology in tuberculosis: Inferring MIRU-VNTR patterns from genomic data. 34th European Congress of Clinical Microbiology adn Infectious Diseases, ECCMID, 27-30 de </w:t>
      </w:r>
      <w:proofErr w:type="gramStart"/>
      <w:r w:rsidRPr="00F05D47">
        <w:rPr>
          <w:rFonts w:ascii="Catamaran" w:hAnsi="Catamaran" w:cs="Catamaran"/>
          <w:sz w:val="22"/>
          <w:szCs w:val="22"/>
        </w:rPr>
        <w:t>Abril</w:t>
      </w:r>
      <w:proofErr w:type="gramEnd"/>
      <w:r w:rsidRPr="00F05D47">
        <w:rPr>
          <w:rFonts w:ascii="Catamaran" w:hAnsi="Catamaran" w:cs="Catamaran"/>
          <w:sz w:val="22"/>
          <w:szCs w:val="22"/>
        </w:rPr>
        <w:t xml:space="preserve"> de 2024, Barcelona, Spain.</w:t>
      </w:r>
    </w:p>
    <w:p w14:paraId="2FC932E2" w14:textId="0C0B8300" w:rsidR="00232474" w:rsidRPr="00F05D47" w:rsidRDefault="00232474" w:rsidP="00232474">
      <w:pPr>
        <w:pStyle w:val="Prrafodelista"/>
        <w:numPr>
          <w:ilvl w:val="0"/>
          <w:numId w:val="39"/>
        </w:numPr>
        <w:jc w:val="both"/>
        <w:rPr>
          <w:rFonts w:ascii="Catamaran" w:hAnsi="Catamaran" w:cs="Catamaran"/>
          <w:sz w:val="22"/>
          <w:szCs w:val="22"/>
        </w:rPr>
      </w:pPr>
      <w:r w:rsidRPr="00F05D47">
        <w:rPr>
          <w:rFonts w:ascii="Catamaran" w:hAnsi="Catamaran" w:cs="Catamaran"/>
          <w:sz w:val="22"/>
          <w:szCs w:val="22"/>
        </w:rPr>
        <w:t>Póster: El análisis genómico permite desvelar situaciones complejas en supuestos brotes intrafamiliares de tuberculosis. 57 Congreso Nacional de la Sociedad Española de Neumología y Cirugía Torácica, SEPAR, 6-8 de junio de 2024, Valencia, España</w:t>
      </w:r>
    </w:p>
    <w:p w14:paraId="30AD557E" w14:textId="77777777" w:rsidR="00472828" w:rsidRPr="00F05D47" w:rsidRDefault="00472828" w:rsidP="00472828">
      <w:pPr>
        <w:pStyle w:val="Prrafodelista"/>
        <w:ind w:left="1080"/>
        <w:jc w:val="both"/>
        <w:rPr>
          <w:rFonts w:ascii="Catamaran" w:hAnsi="Catamaran" w:cs="Catamaran"/>
          <w:sz w:val="22"/>
          <w:szCs w:val="22"/>
        </w:rPr>
      </w:pPr>
    </w:p>
    <w:p w14:paraId="0889438C" w14:textId="27C70829" w:rsidR="00680A25" w:rsidRPr="00F05D47" w:rsidRDefault="00680A25" w:rsidP="00680A25">
      <w:pPr>
        <w:ind w:firstLine="360"/>
        <w:jc w:val="both"/>
        <w:rPr>
          <w:rFonts w:ascii="Catamaran" w:hAnsi="Catamaran" w:cs="Catamaran"/>
        </w:rPr>
      </w:pPr>
      <w:r w:rsidRPr="00F05D47">
        <w:rPr>
          <w:rFonts w:ascii="Catamaran" w:hAnsi="Catamaran" w:cs="Catamaran"/>
        </w:rPr>
        <w:t>Área de Producción animal:</w:t>
      </w:r>
    </w:p>
    <w:p w14:paraId="23E19160" w14:textId="2B960F51" w:rsidR="00680A25" w:rsidRPr="00F05D47" w:rsidRDefault="00680A25"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t>Congreso: I Congreso Internacional Jóvenes Investigadores del Mar. Fecha: 6 – 9 septiembre 2023. Lugar de celebración: Almería</w:t>
      </w:r>
    </w:p>
    <w:p w14:paraId="4462D14A" w14:textId="7A536C25" w:rsidR="00680A25" w:rsidRPr="00F05D47" w:rsidRDefault="00680A25"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t>Congreso: Aquaculture Europe 23. Fecha: 18 – 21 septiembre 2023. Lugar de celebración: Viena.</w:t>
      </w:r>
    </w:p>
    <w:p w14:paraId="3B662EC3" w14:textId="62726BF0" w:rsidR="00680A25" w:rsidRPr="00F05D47" w:rsidRDefault="00680A25"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t>Congreso: XXV Foro dos Recursos Mariños e da Acuicultura das Rías Galegas. Fecha: 5 – 6 octubre 2023. Lugar de celebración: O Grove (Galicia).</w:t>
      </w:r>
    </w:p>
    <w:p w14:paraId="472EB791" w14:textId="2B146442" w:rsidR="00680A25" w:rsidRPr="00F05D47" w:rsidRDefault="00680A25"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t>Congreso: European Congress of Marine Biotechnology. Fecha: 22 – 24 noviembre 2023. Lugar de celebración: Málaga.</w:t>
      </w:r>
    </w:p>
    <w:p w14:paraId="220E8EDF" w14:textId="001F31FC" w:rsidR="00680A25" w:rsidRPr="00F05D47" w:rsidRDefault="00680A25"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t>Congreso: XII Foro Iberoamericano de los Recursos Marinos y la Acuicultura. Fecha: 27 noviembre – 1 diciembre 2023. Lugar de celebración: Online.</w:t>
      </w:r>
    </w:p>
    <w:p w14:paraId="6B10BBB1" w14:textId="5E26F0BA" w:rsidR="00680A25" w:rsidRPr="00F05D47" w:rsidRDefault="00680A25"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lastRenderedPageBreak/>
        <w:t>Congreso: XII Simposio de Investigación en Ciencias Experimentales. Fecha: 15 noviembre 2023. Lugar de celebración: Almería</w:t>
      </w:r>
    </w:p>
    <w:p w14:paraId="16EE0091" w14:textId="48DABB79" w:rsidR="00D305A6" w:rsidRPr="00F05D47" w:rsidRDefault="00D305A6" w:rsidP="00F77D2A">
      <w:pPr>
        <w:pStyle w:val="Prrafodelista"/>
        <w:numPr>
          <w:ilvl w:val="0"/>
          <w:numId w:val="43"/>
        </w:numPr>
        <w:jc w:val="both"/>
        <w:rPr>
          <w:rFonts w:ascii="Catamaran" w:hAnsi="Catamaran" w:cs="Catamaran"/>
          <w:sz w:val="22"/>
          <w:szCs w:val="22"/>
        </w:rPr>
      </w:pPr>
      <w:r w:rsidRPr="00F05D47">
        <w:rPr>
          <w:rFonts w:ascii="Catamaran" w:hAnsi="Catamaran" w:cs="Catamaran"/>
          <w:sz w:val="22"/>
          <w:szCs w:val="22"/>
        </w:rPr>
        <w:t>Asistencia a XIX Congreso Nacional de Acuicultura. Las Palmas de Gran Canaria, 17-20 de junio de 2024. Asistente: Dmitri Fabrikov Fabrikov. Comunicación en formato póster:</w:t>
      </w:r>
    </w:p>
    <w:p w14:paraId="6E051FCA" w14:textId="2BDC2B4A" w:rsidR="00D305A6" w:rsidRPr="00F05D47" w:rsidRDefault="00D305A6" w:rsidP="00D305A6">
      <w:pPr>
        <w:pStyle w:val="Prrafodelista"/>
        <w:numPr>
          <w:ilvl w:val="1"/>
          <w:numId w:val="43"/>
        </w:numPr>
        <w:jc w:val="both"/>
        <w:rPr>
          <w:rFonts w:ascii="Catamaran" w:hAnsi="Catamaran" w:cs="Catamaran"/>
          <w:sz w:val="22"/>
          <w:szCs w:val="22"/>
        </w:rPr>
      </w:pPr>
      <w:r w:rsidRPr="00F05D47">
        <w:rPr>
          <w:rFonts w:ascii="Catamaran" w:hAnsi="Catamaran" w:cs="Catamaran"/>
          <w:sz w:val="22"/>
          <w:szCs w:val="22"/>
        </w:rPr>
        <w:t>Fabrikov, D., Varga A.T., Vargas García, M.C., Barroso, F.G., Hérnandéz-Llorente M.D., Sánchez-Muros, M.J. INFLUENCIA DE LA LARVA DE LA MOSCA SOLDADO NEGRA (Hermetia illucens) EN LA CAPACIDAD QUITINOLÍTICA DEL TRACTO DIGESTIVO DE DORADA (Sparus aurata). XIX Congreso Nacional de Acuicultura.</w:t>
      </w:r>
    </w:p>
    <w:p w14:paraId="0A56FA3C" w14:textId="23A23230" w:rsidR="00D305A6" w:rsidRPr="00F05D47" w:rsidRDefault="00D305A6" w:rsidP="00D305A6">
      <w:pPr>
        <w:pStyle w:val="Prrafodelista"/>
        <w:numPr>
          <w:ilvl w:val="1"/>
          <w:numId w:val="43"/>
        </w:numPr>
        <w:jc w:val="both"/>
        <w:rPr>
          <w:rFonts w:ascii="Catamaran" w:hAnsi="Catamaran" w:cs="Catamaran"/>
          <w:sz w:val="22"/>
          <w:szCs w:val="22"/>
        </w:rPr>
      </w:pPr>
      <w:r w:rsidRPr="00F05D47">
        <w:rPr>
          <w:rFonts w:ascii="Catamaran" w:hAnsi="Catamaran" w:cs="Catamaran"/>
          <w:sz w:val="22"/>
          <w:szCs w:val="22"/>
        </w:rPr>
        <w:t>Varga A.T., Fabrikov, D., Vargas García, M.C., Barroso, F.G.1, Martín D., Sánchez-Muros, M.J. Digestibilidad in vitro de larvas de Hermetia illucens y Tenebrio molitor alimentadas con subproductos agrícolas. XIX Congreso Nacional de Acuicultura.</w:t>
      </w:r>
    </w:p>
    <w:p w14:paraId="206C2638" w14:textId="77777777" w:rsidR="00472828" w:rsidRPr="00F05D47" w:rsidRDefault="00472828" w:rsidP="00472828">
      <w:pPr>
        <w:pStyle w:val="Prrafodelista"/>
        <w:ind w:left="1800"/>
        <w:jc w:val="both"/>
        <w:rPr>
          <w:rFonts w:ascii="Catamaran" w:hAnsi="Catamaran" w:cs="Catamaran"/>
          <w:sz w:val="22"/>
          <w:szCs w:val="22"/>
        </w:rPr>
      </w:pPr>
    </w:p>
    <w:p w14:paraId="5DDA36F9" w14:textId="56B6E915" w:rsidR="00D0403E" w:rsidRDefault="00D0403E" w:rsidP="00D0403E">
      <w:pPr>
        <w:ind w:firstLine="360"/>
        <w:jc w:val="both"/>
        <w:rPr>
          <w:rFonts w:ascii="Catamaran" w:hAnsi="Catamaran" w:cs="Catamaran"/>
          <w:sz w:val="24"/>
          <w:szCs w:val="24"/>
        </w:rPr>
      </w:pPr>
      <w:r w:rsidRPr="00D0403E">
        <w:rPr>
          <w:rFonts w:ascii="Catamaran" w:hAnsi="Catamaran" w:cs="Catamaran"/>
          <w:sz w:val="24"/>
          <w:szCs w:val="24"/>
        </w:rPr>
        <w:t>Área de Zoología</w:t>
      </w:r>
      <w:r>
        <w:rPr>
          <w:rFonts w:ascii="Catamaran" w:hAnsi="Catamaran" w:cs="Catamaran"/>
          <w:sz w:val="24"/>
          <w:szCs w:val="24"/>
        </w:rPr>
        <w:t>:</w:t>
      </w:r>
    </w:p>
    <w:p w14:paraId="063D3509" w14:textId="77777777" w:rsidR="00D0403E" w:rsidRPr="00D0403E" w:rsidRDefault="00D0403E" w:rsidP="00D0403E">
      <w:pPr>
        <w:pStyle w:val="Prrafodelista"/>
        <w:numPr>
          <w:ilvl w:val="0"/>
          <w:numId w:val="47"/>
        </w:numPr>
        <w:jc w:val="both"/>
        <w:rPr>
          <w:rFonts w:ascii="Catamaran" w:hAnsi="Catamaran" w:cs="Catamaran"/>
        </w:rPr>
      </w:pPr>
      <w:r w:rsidRPr="00D0403E">
        <w:rPr>
          <w:rFonts w:ascii="Catamaran" w:hAnsi="Catamaran" w:cs="Catamaran"/>
        </w:rPr>
        <w:t>Autor(es): CASTILLO, P., CABELLO, T., LÓPEZ, M.J. &amp; BARRANCO, P. Título: Galleria mellonella (L.) (Lepidoptera: Pyralidae) y Tenebrio molitor L. (Coleoptera: Tenebrionidae), insectos degradadores de plásticos de uso agrícola. Congreso: III Seminario RIARES (Red Iberoamericana de Investigación en Agricultura Resiliente, Equitativa y Sostenible). Lugar de celebración: 27-30 marzo. Almería, España. Año: 2023</w:t>
      </w:r>
    </w:p>
    <w:p w14:paraId="4218A405" w14:textId="75285E4D" w:rsidR="00D0403E" w:rsidRPr="00D0403E" w:rsidRDefault="00D0403E" w:rsidP="00D0403E">
      <w:pPr>
        <w:pStyle w:val="Prrafodelista"/>
        <w:numPr>
          <w:ilvl w:val="0"/>
          <w:numId w:val="47"/>
        </w:numPr>
        <w:jc w:val="both"/>
        <w:rPr>
          <w:rFonts w:ascii="Catamaran" w:hAnsi="Catamaran" w:cs="Catamaran"/>
        </w:rPr>
      </w:pPr>
      <w:r w:rsidRPr="00D0403E">
        <w:rPr>
          <w:rFonts w:ascii="Catamaran" w:hAnsi="Catamaran" w:cs="Catamaran"/>
        </w:rPr>
        <w:t>Autor(es): SALINAS, J., CARPENA, V., LERMA-MOLIZ, R., MARTINEZ-GALLARDO, M.R., TORIBIO, A.J., ESTRELLA GONZÁLEZ, M.E., CASTILLO, P., JURADO, M.M., LÓPEZ GONZALEZ, J.A., BARRANCO, P., CABELLO, T., SUAREZ, F., &amp; LÓPEZ, M.J. Título: Investigating the biodegradation potential of plastic by the microbiota in the digestive tracts of Galleria mellonella and Tenebrio molitor. Congreso: 2nd Conference of Green Chemistry and Sustinable Coatings. Lugar de celebración: 28-30 junio. Pisa, Italia. Año: 2023. DOI: 10.13140/RG.2.2.28401.04962</w:t>
      </w:r>
    </w:p>
    <w:p w14:paraId="53202A65" w14:textId="1C2C380E" w:rsidR="00E24CE4" w:rsidRPr="00044AFB" w:rsidRDefault="00E24CE4" w:rsidP="00DF61BE">
      <w:pPr>
        <w:pStyle w:val="Ttulo1"/>
        <w:jc w:val="both"/>
      </w:pPr>
      <w:bookmarkStart w:id="19" w:name="_Toc171669045"/>
      <w:r w:rsidRPr="00044AFB">
        <w:t>Otras actividades</w:t>
      </w:r>
      <w:bookmarkEnd w:id="19"/>
    </w:p>
    <w:p w14:paraId="1A1FBE56" w14:textId="24855E9A" w:rsidR="000F6620" w:rsidRPr="00F05D47" w:rsidRDefault="00F026D3" w:rsidP="00F026D3">
      <w:pPr>
        <w:spacing w:line="240" w:lineRule="auto"/>
        <w:ind w:firstLine="360"/>
        <w:jc w:val="both"/>
        <w:rPr>
          <w:rFonts w:ascii="Catamaran" w:hAnsi="Catamaran" w:cs="Catamaran"/>
        </w:rPr>
      </w:pPr>
      <w:r w:rsidRPr="00F05D47">
        <w:rPr>
          <w:rFonts w:ascii="Catamaran" w:hAnsi="Catamaran" w:cs="Catamaran"/>
        </w:rPr>
        <w:t>Área Fisiología Vegetal:</w:t>
      </w:r>
    </w:p>
    <w:p w14:paraId="2B8B10F0" w14:textId="36F9CABE" w:rsidR="00F026D3" w:rsidRPr="00F05D47" w:rsidRDefault="00F026D3" w:rsidP="00F026D3">
      <w:pPr>
        <w:pStyle w:val="Prrafodelista"/>
        <w:numPr>
          <w:ilvl w:val="0"/>
          <w:numId w:val="8"/>
        </w:numPr>
        <w:jc w:val="both"/>
        <w:rPr>
          <w:rFonts w:ascii="Catamaran" w:hAnsi="Catamaran" w:cs="Catamaran"/>
          <w:sz w:val="22"/>
          <w:szCs w:val="22"/>
        </w:rPr>
      </w:pPr>
      <w:r w:rsidRPr="00F05D47">
        <w:rPr>
          <w:rFonts w:ascii="Catamaran" w:hAnsi="Catamaran" w:cs="Catamaran"/>
          <w:sz w:val="22"/>
          <w:szCs w:val="22"/>
        </w:rPr>
        <w:t>Prof. D. Juan Luis Valenzuela Manjón-Cabeza:</w:t>
      </w:r>
    </w:p>
    <w:p w14:paraId="4B1B5356" w14:textId="77777777" w:rsidR="00F026D3" w:rsidRPr="00F05D47" w:rsidRDefault="00F026D3" w:rsidP="00F026D3">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lastRenderedPageBreak/>
        <w:t>Participación en el programa “Universidad de Mayores” de la Universidad de Almería en calidad de docente en la Asignatura “Historia y retos de la agronomía en Almería”</w:t>
      </w:r>
    </w:p>
    <w:p w14:paraId="7258F95C" w14:textId="77777777" w:rsidR="00F026D3" w:rsidRPr="00F05D47" w:rsidRDefault="00F026D3" w:rsidP="00F026D3">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Vocal corrector de la materia de Biología en las PEvAU 2024.</w:t>
      </w:r>
    </w:p>
    <w:p w14:paraId="5A632692" w14:textId="77777777" w:rsidR="00F026D3" w:rsidRPr="00F05D47" w:rsidRDefault="00F026D3" w:rsidP="00F026D3">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Participación como Secretario de Tribunal de Evaluación de Tesis Doctoral en tres tesis doctorales.</w:t>
      </w:r>
    </w:p>
    <w:p w14:paraId="26D4623B" w14:textId="19B44D03" w:rsidR="00683DA1" w:rsidRPr="00F05D47" w:rsidRDefault="00F026D3" w:rsidP="00683DA1">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Participación como Presidente de la comisión Evaluadora de dos plazas de profesor Titular de Universidad.</w:t>
      </w:r>
    </w:p>
    <w:p w14:paraId="27E3AD26" w14:textId="2617D157" w:rsidR="00F026D3" w:rsidRPr="00F05D47" w:rsidRDefault="00F026D3" w:rsidP="00F026D3">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Presidente de la Junta de PDI funcionario</w:t>
      </w:r>
    </w:p>
    <w:p w14:paraId="34680918" w14:textId="77777777" w:rsidR="00683DA1" w:rsidRPr="00F05D47" w:rsidRDefault="00683DA1" w:rsidP="00683DA1">
      <w:pPr>
        <w:pStyle w:val="Prrafodelista"/>
        <w:numPr>
          <w:ilvl w:val="0"/>
          <w:numId w:val="8"/>
        </w:numPr>
        <w:jc w:val="both"/>
        <w:rPr>
          <w:rFonts w:ascii="Catamaran" w:hAnsi="Catamaran" w:cs="Catamaran"/>
          <w:sz w:val="22"/>
          <w:szCs w:val="22"/>
        </w:rPr>
      </w:pPr>
      <w:r w:rsidRPr="00F05D47">
        <w:rPr>
          <w:rFonts w:ascii="Catamaran" w:hAnsi="Catamaran" w:cs="Catamaran"/>
          <w:sz w:val="22"/>
          <w:szCs w:val="22"/>
        </w:rPr>
        <w:t>Contratos/Convenios de Investigación</w:t>
      </w:r>
    </w:p>
    <w:p w14:paraId="1631BADC" w14:textId="77777777" w:rsidR="00683DA1" w:rsidRPr="00F05D47" w:rsidRDefault="00683DA1" w:rsidP="00683DA1">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Referencia: 001568 Fecha de inicio: 10/02/2021 Fecha de Fin: 10/02/2026.Título: ASESORAMIENTO, SEGUIMIENTO E INVESTIGACIÓN APLICADA PARA LA RESTAURACIÓN ECOLÓGICA (BIOMÍMESIS) DE LAS CONCESIONES MINERAS SOBRE YESO MAJADAS VIEJAS, MARYLEN Y LETIZIA Y LA DIFUSIÓN DE LOS RESULTADOS [ECORESGYP_2.0]. Importe: 556.600,0 € Centro de gastos: 401623 Nº de investigadores: 6. Entidad: Explotaciones Río de Aguas, S.L. Investigador Principal: Mota Poveda, Juan Francisco</w:t>
      </w:r>
    </w:p>
    <w:p w14:paraId="0CDA34EF" w14:textId="77777777" w:rsidR="00683DA1" w:rsidRPr="00F05D47" w:rsidRDefault="00683DA1" w:rsidP="00683DA1">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Referencia 001426. Fecha de Inicio: 10/12/2023 Fecha de Fin: 30/09/2026. Título: “SEGUIMIENTO Y EVALUACIÓN DE LAS RESTAURACIONES AMBIENTALES DE LAS CONCESIONES MINERAS DE LOS YESARES, ANA MARÍA MORALES Y EL CIGARRÓN II”, Importe: 251.250,89. Nº de Investigadores: 6. Entidad: Saint Gobain Placo Iberica SA. Investigador Principal: María Encarnación Merlo Calvente.</w:t>
      </w:r>
    </w:p>
    <w:p w14:paraId="2115EAC3" w14:textId="1434349C" w:rsidR="00AB13D7" w:rsidRPr="000D14D9" w:rsidRDefault="00683DA1" w:rsidP="000D14D9">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Referencia TEC</w:t>
      </w:r>
      <w:proofErr w:type="gramStart"/>
      <w:r w:rsidRPr="00F05D47">
        <w:rPr>
          <w:rFonts w:ascii="Catamaran" w:hAnsi="Catamaran" w:cs="Catamaran"/>
          <w:sz w:val="22"/>
          <w:szCs w:val="22"/>
        </w:rPr>
        <w:t>0006226..</w:t>
      </w:r>
      <w:proofErr w:type="gramEnd"/>
      <w:r w:rsidRPr="00F05D47">
        <w:rPr>
          <w:rFonts w:ascii="Catamaran" w:hAnsi="Catamaran" w:cs="Catamaran"/>
          <w:sz w:val="22"/>
          <w:szCs w:val="22"/>
        </w:rPr>
        <w:t xml:space="preserve"> Fecha de Inicio: 01/05/2024. Fecha de Fin: 31/04/2025. Título: Seguimiento del estado de conservación en España de las especies de flora autóctona protegida, “Plan de recuperación, transformación y resiliencia - financiado por la unión europea – NEXT GENERATION EU". Importe: 10200 € Centro de gastos: PTE. Nº de Investigadores: 6. Entidad: Sociedad Española de Biología de la Conservación. Investigador Principal: Esteban Salmerón Sánchez.</w:t>
      </w:r>
    </w:p>
    <w:p w14:paraId="443EDE3F" w14:textId="77777777" w:rsidR="00AB13D7" w:rsidRPr="00F05D47" w:rsidRDefault="00AB13D7" w:rsidP="00472828">
      <w:pPr>
        <w:pStyle w:val="Prrafodelista"/>
        <w:ind w:left="2151"/>
        <w:jc w:val="both"/>
        <w:rPr>
          <w:rFonts w:ascii="Catamaran" w:hAnsi="Catamaran" w:cs="Catamaran"/>
          <w:sz w:val="22"/>
          <w:szCs w:val="22"/>
        </w:rPr>
      </w:pPr>
    </w:p>
    <w:p w14:paraId="5E3C681C" w14:textId="4B37E257" w:rsidR="00B0262D" w:rsidRPr="00F05D47" w:rsidRDefault="00B0262D" w:rsidP="00B0262D">
      <w:pPr>
        <w:spacing w:line="240" w:lineRule="auto"/>
        <w:ind w:firstLine="360"/>
        <w:jc w:val="both"/>
        <w:rPr>
          <w:rFonts w:ascii="Catamaran" w:hAnsi="Catamaran" w:cs="Catamaran"/>
        </w:rPr>
      </w:pPr>
      <w:r w:rsidRPr="00F05D47">
        <w:rPr>
          <w:rFonts w:ascii="Catamaran" w:hAnsi="Catamaran" w:cs="Catamaran"/>
        </w:rPr>
        <w:t>Área de Microbiología:</w:t>
      </w:r>
    </w:p>
    <w:p w14:paraId="6CB14DBE" w14:textId="77777777" w:rsidR="00573D0D" w:rsidRPr="00F05D47" w:rsidRDefault="00573D0D" w:rsidP="00573D0D">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CURSOS FORMACIÓN PDI</w:t>
      </w:r>
    </w:p>
    <w:p w14:paraId="690050CE"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Curso ‘Especialización e interpretación de análisis de suelos’, organizado por Cajamar, iniciado el 8 de enero de 2024 y </w:t>
      </w:r>
      <w:r w:rsidRPr="00F05D47">
        <w:rPr>
          <w:rFonts w:ascii="Catamaran" w:hAnsi="Catamaran" w:cs="Catamaran"/>
          <w:sz w:val="22"/>
          <w:szCs w:val="22"/>
        </w:rPr>
        <w:lastRenderedPageBreak/>
        <w:t>finalizado el 16 de febrero de 2024 con una duración de 32 horas. María Rosa Martínez Gallardo.</w:t>
      </w:r>
    </w:p>
    <w:p w14:paraId="4C28E67F"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Curso realizado dentro del Plan de Formación del Profesorado (PFP 2022-2024) en el Programa de Formación para la Docencia multimodal y online: “#AulaVirtual #Tutorización”. Realizado el 9 de mayo del 2024 (6 horas). María Rosa Martínez Gallardo.</w:t>
      </w:r>
    </w:p>
    <w:p w14:paraId="498D7631" w14:textId="1A5474E5"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Curso realizado dentro del Plan de Formación del Profesorado (PFP 2022-2024) en el Programa de Formación para la Plataforma de Aula Virtual: “#AulaVirtual #LibroCalificaciones”. Realizado el 16 de mayo de 2024 (6 horas). María Rosa Martínez Gallardo.</w:t>
      </w:r>
    </w:p>
    <w:p w14:paraId="52FBFFAE" w14:textId="77777777" w:rsidR="00573D0D" w:rsidRPr="00F05D47" w:rsidRDefault="00573D0D" w:rsidP="00573D0D">
      <w:pPr>
        <w:pStyle w:val="Prrafodelista"/>
        <w:numPr>
          <w:ilvl w:val="1"/>
          <w:numId w:val="8"/>
        </w:numPr>
        <w:jc w:val="both"/>
        <w:rPr>
          <w:rFonts w:ascii="Catamaran" w:hAnsi="Catamaran" w:cs="Catamaran"/>
          <w:sz w:val="22"/>
          <w:szCs w:val="22"/>
        </w:rPr>
      </w:pPr>
      <w:r w:rsidRPr="00F05D47">
        <w:rPr>
          <w:rFonts w:ascii="Catamaran" w:hAnsi="Catamaran" w:cs="Catamaran"/>
          <w:sz w:val="22"/>
          <w:szCs w:val="22"/>
        </w:rPr>
        <w:t>DIRECCIÓN DE TRABAJOS FIN DE ESTUDIOS</w:t>
      </w:r>
    </w:p>
    <w:p w14:paraId="288C93CC"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Alumna: Laura Gómez Martínez. Título: Búsqueda de métodos adecuados para la conservación de bioflocs maduros empleados en la producción del langostino Litopenaeus vannamei. Directores: Juan Antonio López González y Ana Josefa Toribio Gallardo. Trabajo Fin de Grado. Fecha: </w:t>
      </w:r>
      <w:proofErr w:type="gramStart"/>
      <w:r w:rsidRPr="00F05D47">
        <w:rPr>
          <w:rFonts w:ascii="Catamaran" w:hAnsi="Catamaran" w:cs="Catamaran"/>
          <w:sz w:val="22"/>
          <w:szCs w:val="22"/>
        </w:rPr>
        <w:t>Febrero</w:t>
      </w:r>
      <w:proofErr w:type="gramEnd"/>
      <w:r w:rsidRPr="00F05D47">
        <w:rPr>
          <w:rFonts w:ascii="Catamaran" w:hAnsi="Catamaran" w:cs="Catamaran"/>
          <w:sz w:val="22"/>
          <w:szCs w:val="22"/>
        </w:rPr>
        <w:t xml:space="preserve"> 2024.</w:t>
      </w:r>
    </w:p>
    <w:p w14:paraId="340ECDEE"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Alumna: Marta del Pino Fortes. Título: Caracterización e identificación de cepas microbianas aisladas a partir de plásticos sometidos a un proceso de compostaje. Trabajo Fin de Grado. Directores: María José Estrella González y Jesús Salinas Nieto. Fecha: </w:t>
      </w:r>
      <w:proofErr w:type="gramStart"/>
      <w:r w:rsidRPr="00F05D47">
        <w:rPr>
          <w:rFonts w:ascii="Catamaran" w:hAnsi="Catamaran" w:cs="Catamaran"/>
          <w:sz w:val="22"/>
          <w:szCs w:val="22"/>
        </w:rPr>
        <w:t>Junio</w:t>
      </w:r>
      <w:proofErr w:type="gramEnd"/>
      <w:r w:rsidRPr="00F05D47">
        <w:rPr>
          <w:rFonts w:ascii="Catamaran" w:hAnsi="Catamaran" w:cs="Catamaran"/>
          <w:sz w:val="22"/>
          <w:szCs w:val="22"/>
        </w:rPr>
        <w:t xml:space="preserve"> 2024.</w:t>
      </w:r>
    </w:p>
    <w:p w14:paraId="36FEEE9D"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Alumna: Andrea Estévez Herrerías. Título: Formulación de extractos de compost industrial para la promoción del crecimiento de hortícolas y protección frente al estrés oxidativo. Trabajo Fin de Grado. Directores: Juan Antonio López González y Rosario Lerma Moliz. Fecha: </w:t>
      </w:r>
      <w:proofErr w:type="gramStart"/>
      <w:r w:rsidRPr="00F05D47">
        <w:rPr>
          <w:rFonts w:ascii="Catamaran" w:hAnsi="Catamaran" w:cs="Catamaran"/>
          <w:sz w:val="22"/>
          <w:szCs w:val="22"/>
        </w:rPr>
        <w:t>Junio</w:t>
      </w:r>
      <w:proofErr w:type="gramEnd"/>
      <w:r w:rsidRPr="00F05D47">
        <w:rPr>
          <w:rFonts w:ascii="Catamaran" w:hAnsi="Catamaran" w:cs="Catamaran"/>
          <w:sz w:val="22"/>
          <w:szCs w:val="22"/>
        </w:rPr>
        <w:t xml:space="preserve"> 2024.</w:t>
      </w:r>
    </w:p>
    <w:p w14:paraId="6D14DDFD"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Alumna: Melisa María Presa. Título: Estudio de la persistencia y viabilidad del virus ToBRFV durante el compostaje de residuos vegetales infectados. Trabajo Fin de Grado. Directores: Francisca Suárez Estrella y Ana Josefa Toribio Gallardo. Fecha: </w:t>
      </w:r>
      <w:proofErr w:type="gramStart"/>
      <w:r w:rsidRPr="00F05D47">
        <w:rPr>
          <w:rFonts w:ascii="Catamaran" w:hAnsi="Catamaran" w:cs="Catamaran"/>
          <w:sz w:val="22"/>
          <w:szCs w:val="22"/>
        </w:rPr>
        <w:t>Junio</w:t>
      </w:r>
      <w:proofErr w:type="gramEnd"/>
      <w:r w:rsidRPr="00F05D47">
        <w:rPr>
          <w:rFonts w:ascii="Catamaran" w:hAnsi="Catamaran" w:cs="Catamaran"/>
          <w:sz w:val="22"/>
          <w:szCs w:val="22"/>
        </w:rPr>
        <w:t xml:space="preserve"> 2024.</w:t>
      </w:r>
    </w:p>
    <w:p w14:paraId="549534C3"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Alumno: Alejandro Robles Rull. Título: Análisis y comparación de la efectividad y la perdurabilidad de extractos de compost de origen vegetal como biopesticidas. Trabajo Fin de Grado. </w:t>
      </w:r>
      <w:r w:rsidRPr="00F05D47">
        <w:rPr>
          <w:rFonts w:ascii="Catamaran" w:hAnsi="Catamaran" w:cs="Catamaran"/>
          <w:sz w:val="22"/>
          <w:szCs w:val="22"/>
        </w:rPr>
        <w:lastRenderedPageBreak/>
        <w:t>Directores: Francisca Suárez Estrella y Raúl Jiménez Rodríguez. Fecha: Julio 2024.</w:t>
      </w:r>
    </w:p>
    <w:p w14:paraId="7B15EE6F"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Alumno: Víctor Manuel Fernández González. Título: Estudio de la microbiota presente en lodos de alpechín implicada en la supresión de agentes fitopatógenos. Trabajo Fin de Grado. Directores: Francisca Suárez Estrella y Rosario Lerma Moliz. Fecha: </w:t>
      </w:r>
      <w:proofErr w:type="gramStart"/>
      <w:r w:rsidRPr="00F05D47">
        <w:rPr>
          <w:rFonts w:ascii="Catamaran" w:hAnsi="Catamaran" w:cs="Catamaran"/>
          <w:sz w:val="22"/>
          <w:szCs w:val="22"/>
        </w:rPr>
        <w:t>Junio</w:t>
      </w:r>
      <w:proofErr w:type="gramEnd"/>
      <w:r w:rsidRPr="00F05D47">
        <w:rPr>
          <w:rFonts w:ascii="Catamaran" w:hAnsi="Catamaran" w:cs="Catamaran"/>
          <w:sz w:val="22"/>
          <w:szCs w:val="22"/>
        </w:rPr>
        <w:t xml:space="preserve"> 2024.</w:t>
      </w:r>
    </w:p>
    <w:p w14:paraId="1369111D"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Alumna: Anabel Miñarro Padilla. Título: Diversidad microbiana en lodos de alpechín: estudio funcional y toxicológico. Trabajo Fin de Grado. Directores: Francisca Suárez Estrella y María Rosa Martínez Gallardo. Fecha: </w:t>
      </w:r>
      <w:proofErr w:type="gramStart"/>
      <w:r w:rsidRPr="00F05D47">
        <w:rPr>
          <w:rFonts w:ascii="Catamaran" w:hAnsi="Catamaran" w:cs="Catamaran"/>
          <w:sz w:val="22"/>
          <w:szCs w:val="22"/>
        </w:rPr>
        <w:t>Junio</w:t>
      </w:r>
      <w:proofErr w:type="gramEnd"/>
      <w:r w:rsidRPr="00F05D47">
        <w:rPr>
          <w:rFonts w:ascii="Catamaran" w:hAnsi="Catamaran" w:cs="Catamaran"/>
          <w:sz w:val="22"/>
          <w:szCs w:val="22"/>
        </w:rPr>
        <w:t xml:space="preserve"> 2024.</w:t>
      </w:r>
    </w:p>
    <w:p w14:paraId="40C23185"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Alumno: Simón Ruiz Ruiz. Título: Caracterización microbiológica de purines: bioprospección de agentes biorremediadores de ambientes contaminados. Trabajo Fin de Grado. Directoras: Macarena del Mar Jurado Rodríguez y Maria Rosa Martínez Gallardo. Fecha: Julio 2024.</w:t>
      </w:r>
    </w:p>
    <w:p w14:paraId="74F286B1"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 xml:space="preserve">Alumno: Daniel Lorente </w:t>
      </w:r>
      <w:proofErr w:type="gramStart"/>
      <w:r w:rsidRPr="00F05D47">
        <w:rPr>
          <w:rFonts w:ascii="Catamaran" w:hAnsi="Catamaran" w:cs="Catamaran"/>
          <w:sz w:val="22"/>
          <w:szCs w:val="22"/>
        </w:rPr>
        <w:t>Escánez..</w:t>
      </w:r>
      <w:proofErr w:type="gramEnd"/>
      <w:r w:rsidRPr="00F05D47">
        <w:rPr>
          <w:rFonts w:ascii="Catamaran" w:hAnsi="Catamaran" w:cs="Catamaran"/>
          <w:sz w:val="22"/>
          <w:szCs w:val="22"/>
        </w:rPr>
        <w:t xml:space="preserve"> Título: Obtención de extractos de compost a la carta para el control del hongo fitopatógeno Fusarium oxysporum f.sp. lycopersici y su efecto sobre la planta y el entorno rizosférico. Trabajo Fin de Máster. Grado. Directores: Francisca Suárez Estrella y Juan Antonio López González. Fecha:  Julio 2024.</w:t>
      </w:r>
    </w:p>
    <w:p w14:paraId="17262A2A" w14:textId="77777777" w:rsidR="00573D0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Alumna: Nuria Sánchez García. Título: Microorganismos biofertilizantes y su implicación actual en la agricultura. Trabajo Fin de Máster. Director: Juan Antonio López González. Fecha: Julio 2024.</w:t>
      </w:r>
    </w:p>
    <w:p w14:paraId="39F3125A" w14:textId="2779922F" w:rsidR="00B0262D" w:rsidRPr="00F05D47" w:rsidRDefault="00573D0D" w:rsidP="00573D0D">
      <w:pPr>
        <w:pStyle w:val="Prrafodelista"/>
        <w:numPr>
          <w:ilvl w:val="2"/>
          <w:numId w:val="8"/>
        </w:numPr>
        <w:jc w:val="both"/>
        <w:rPr>
          <w:rFonts w:ascii="Catamaran" w:hAnsi="Catamaran" w:cs="Catamaran"/>
          <w:sz w:val="22"/>
          <w:szCs w:val="22"/>
        </w:rPr>
      </w:pPr>
      <w:r w:rsidRPr="00F05D47">
        <w:rPr>
          <w:rFonts w:ascii="Catamaran" w:hAnsi="Catamaran" w:cs="Catamaran"/>
          <w:sz w:val="22"/>
          <w:szCs w:val="22"/>
        </w:rPr>
        <w:t>Alumna: Sarah Barbero Baca. Título: Agentes protectores para la liofilización de biofertilizantes microbianos: una revisión sistemática. Trabajo Fin de Máster. Directoras: Macarena del Mar Jurado Rodríguez y Madalyd Yurani Vera-Peña. Fecha: Julio 2024.</w:t>
      </w:r>
    </w:p>
    <w:p w14:paraId="7DE9D356" w14:textId="77777777" w:rsidR="00472828" w:rsidRPr="00F05D47" w:rsidRDefault="00472828" w:rsidP="00472828">
      <w:pPr>
        <w:pStyle w:val="Prrafodelista"/>
        <w:ind w:left="2871"/>
        <w:jc w:val="both"/>
        <w:rPr>
          <w:rFonts w:ascii="Catamaran" w:hAnsi="Catamaran" w:cs="Catamaran"/>
          <w:sz w:val="22"/>
          <w:szCs w:val="22"/>
        </w:rPr>
      </w:pPr>
    </w:p>
    <w:p w14:paraId="526C9C58" w14:textId="2F579F80" w:rsidR="006E771E" w:rsidRPr="00F05D47" w:rsidRDefault="00232474" w:rsidP="00232474">
      <w:pPr>
        <w:spacing w:line="240" w:lineRule="auto"/>
        <w:ind w:firstLine="360"/>
        <w:jc w:val="both"/>
        <w:rPr>
          <w:rFonts w:ascii="Catamaran" w:hAnsi="Catamaran" w:cs="Catamaran"/>
        </w:rPr>
      </w:pPr>
      <w:r w:rsidRPr="00F05D47">
        <w:rPr>
          <w:rFonts w:ascii="Catamaran" w:hAnsi="Catamaran" w:cs="Catamaran"/>
        </w:rPr>
        <w:t>Área de Parasitología:</w:t>
      </w:r>
    </w:p>
    <w:p w14:paraId="2E742C68" w14:textId="5CEA1006" w:rsidR="00232474" w:rsidRPr="00F05D47" w:rsidRDefault="00232474" w:rsidP="00232474">
      <w:pPr>
        <w:pStyle w:val="Prrafodelista"/>
        <w:numPr>
          <w:ilvl w:val="0"/>
          <w:numId w:val="40"/>
        </w:numPr>
        <w:jc w:val="both"/>
        <w:rPr>
          <w:rFonts w:ascii="Catamaran" w:hAnsi="Catamaran" w:cs="Catamaran"/>
          <w:sz w:val="22"/>
          <w:szCs w:val="22"/>
        </w:rPr>
      </w:pPr>
      <w:r w:rsidRPr="00F05D47">
        <w:rPr>
          <w:rFonts w:ascii="Catamaran" w:hAnsi="Catamaran" w:cs="Catamaran"/>
          <w:sz w:val="22"/>
          <w:szCs w:val="22"/>
        </w:rPr>
        <w:t xml:space="preserve">PREMIO DE INVESTIGACIÓN SAN ALBERTO 2023 a los mejores artículos de investigación dentro del Q1 publicados en 2023, al trabajo presentado por José Antonio Garrido Cárdenas titulado “A One Health approach revealed the long-term </w:t>
      </w:r>
      <w:r w:rsidRPr="00F05D47">
        <w:rPr>
          <w:rFonts w:ascii="Catamaran" w:hAnsi="Catamaran" w:cs="Catamaran"/>
          <w:sz w:val="22"/>
          <w:szCs w:val="22"/>
        </w:rPr>
        <w:lastRenderedPageBreak/>
        <w:t>role of Mycobacterium caprae as the hidden cause of human tuberculosis in a region of Spain, 2003 to 2022”. DOI 10.2807/1560-7917.ES.2023.28.12.2200852</w:t>
      </w:r>
    </w:p>
    <w:p w14:paraId="4F8EB143" w14:textId="47C203AA" w:rsidR="00232474" w:rsidRPr="00F05D47" w:rsidRDefault="00232474" w:rsidP="00232474">
      <w:pPr>
        <w:pStyle w:val="Prrafodelista"/>
        <w:numPr>
          <w:ilvl w:val="0"/>
          <w:numId w:val="40"/>
        </w:numPr>
        <w:jc w:val="both"/>
        <w:rPr>
          <w:rFonts w:ascii="Catamaran" w:hAnsi="Catamaran" w:cs="Catamaran"/>
          <w:sz w:val="22"/>
          <w:szCs w:val="22"/>
        </w:rPr>
      </w:pPr>
      <w:r w:rsidRPr="00F05D47">
        <w:rPr>
          <w:rFonts w:ascii="Catamaran" w:hAnsi="Catamaran" w:cs="Catamaran"/>
          <w:sz w:val="22"/>
          <w:szCs w:val="22"/>
        </w:rPr>
        <w:t>Premio de la European Society of Mycobacteriology al Mejor artículo de 2023, al trabajo presentado titulado “A One Health approach revealed the long-term role of Mycobacterium caprae as the hidden cause of human tuberculosis in a region of Spain, 2003 to 2022”. DOI 10.2807/1560-7917.ES.2023.28.12.2200852</w:t>
      </w:r>
    </w:p>
    <w:p w14:paraId="54CC103C" w14:textId="306DC74A" w:rsidR="00232474" w:rsidRPr="00F05D47" w:rsidRDefault="00232474" w:rsidP="00232474">
      <w:pPr>
        <w:pStyle w:val="Prrafodelista"/>
        <w:numPr>
          <w:ilvl w:val="0"/>
          <w:numId w:val="40"/>
        </w:numPr>
        <w:jc w:val="both"/>
        <w:rPr>
          <w:rFonts w:ascii="Catamaran" w:hAnsi="Catamaran" w:cs="Catamaran"/>
          <w:sz w:val="22"/>
          <w:szCs w:val="22"/>
        </w:rPr>
      </w:pPr>
      <w:r w:rsidRPr="00F05D47">
        <w:rPr>
          <w:rFonts w:ascii="Catamaran" w:hAnsi="Catamaran" w:cs="Catamaran"/>
          <w:sz w:val="22"/>
          <w:szCs w:val="22"/>
        </w:rPr>
        <w:t>I Premio de Divulgación “Cajal y Parasitología”, convocado por la Sociedad Española de Parasitología (SOCEPA) y la Universidad de Salamanca, al trabajo presentado por José Antonio Garrido Cárdenas titulado “Una relación para la Historia”.</w:t>
      </w:r>
    </w:p>
    <w:p w14:paraId="79135C82" w14:textId="17BFCD6E" w:rsidR="00232474" w:rsidRPr="00F05D47" w:rsidRDefault="00232474" w:rsidP="00232474">
      <w:pPr>
        <w:pStyle w:val="Prrafodelista"/>
        <w:numPr>
          <w:ilvl w:val="0"/>
          <w:numId w:val="40"/>
        </w:numPr>
        <w:jc w:val="both"/>
        <w:rPr>
          <w:rFonts w:ascii="Catamaran" w:hAnsi="Catamaran" w:cs="Catamaran"/>
          <w:sz w:val="22"/>
          <w:szCs w:val="22"/>
        </w:rPr>
      </w:pPr>
      <w:r w:rsidRPr="00F05D47">
        <w:rPr>
          <w:rFonts w:ascii="Catamaran" w:hAnsi="Catamaran" w:cs="Catamaran"/>
          <w:sz w:val="22"/>
          <w:szCs w:val="22"/>
        </w:rPr>
        <w:t>Premio de la Sociedad Española de Neumología y Cirugía Torácica, SEPAR 2024, al trabajo “El análisis genómico permite desvelar situaciones complejas en supuestos brotes intrafamiliares de tuberculosis” (junio, 2024)</w:t>
      </w:r>
    </w:p>
    <w:p w14:paraId="3438B5ED" w14:textId="77777777" w:rsidR="00472828" w:rsidRPr="00F05D47" w:rsidRDefault="00472828" w:rsidP="00472828">
      <w:pPr>
        <w:pStyle w:val="Prrafodelista"/>
        <w:ind w:left="1080"/>
        <w:jc w:val="both"/>
        <w:rPr>
          <w:rFonts w:ascii="Catamaran" w:hAnsi="Catamaran" w:cs="Catamaran"/>
          <w:sz w:val="22"/>
          <w:szCs w:val="22"/>
        </w:rPr>
      </w:pPr>
    </w:p>
    <w:p w14:paraId="285F5F01" w14:textId="0E617743" w:rsidR="00232474" w:rsidRPr="00F05D47" w:rsidRDefault="003B3D30" w:rsidP="003B3D30">
      <w:pPr>
        <w:spacing w:line="240" w:lineRule="auto"/>
        <w:ind w:firstLine="360"/>
        <w:jc w:val="both"/>
        <w:rPr>
          <w:rFonts w:ascii="Catamaran" w:hAnsi="Catamaran" w:cs="Catamaran"/>
        </w:rPr>
      </w:pPr>
      <w:r w:rsidRPr="00F05D47">
        <w:rPr>
          <w:rFonts w:ascii="Catamaran" w:hAnsi="Catamaran" w:cs="Catamaran"/>
        </w:rPr>
        <w:t>Área de Producción animal:</w:t>
      </w:r>
    </w:p>
    <w:p w14:paraId="4C28FE5C" w14:textId="3B74303B" w:rsidR="003B3D30" w:rsidRPr="00F05D47" w:rsidRDefault="003B3D30" w:rsidP="003B3D30">
      <w:pPr>
        <w:pStyle w:val="Prrafodelista"/>
        <w:numPr>
          <w:ilvl w:val="0"/>
          <w:numId w:val="44"/>
        </w:numPr>
        <w:jc w:val="both"/>
        <w:rPr>
          <w:rFonts w:ascii="Catamaran" w:hAnsi="Catamaran" w:cs="Catamaran"/>
          <w:sz w:val="22"/>
          <w:szCs w:val="22"/>
        </w:rPr>
      </w:pPr>
      <w:r w:rsidRPr="00F05D47">
        <w:rPr>
          <w:rFonts w:ascii="Catamaran" w:hAnsi="Catamaran" w:cs="Catamaran"/>
          <w:sz w:val="22"/>
          <w:szCs w:val="22"/>
        </w:rPr>
        <w:t>Galardón Premios Proa 2024 en la categoría Iniciativa emprendedora a LifeBioencapsulation S.L., spin-off de la Universidad de Almería. Participantes en dicha spin-off: MI Sáez Casado, AJ Vizcaíno Torres, TF Martínez Moya y FJ Alarcón López. Fecha: 20/06/2024.</w:t>
      </w:r>
    </w:p>
    <w:p w14:paraId="7DBA9D3E" w14:textId="77777777" w:rsidR="00D305A6" w:rsidRPr="00F05D47" w:rsidRDefault="00D305A6" w:rsidP="00D305A6">
      <w:pPr>
        <w:pStyle w:val="Prrafodelista"/>
        <w:numPr>
          <w:ilvl w:val="0"/>
          <w:numId w:val="44"/>
        </w:numPr>
        <w:rPr>
          <w:rFonts w:ascii="Catamaran" w:hAnsi="Catamaran" w:cs="Catamaran"/>
          <w:sz w:val="22"/>
          <w:szCs w:val="22"/>
        </w:rPr>
      </w:pPr>
      <w:r w:rsidRPr="00F05D47">
        <w:rPr>
          <w:rFonts w:ascii="Catamaran" w:hAnsi="Catamaran" w:cs="Catamaran"/>
          <w:sz w:val="22"/>
          <w:szCs w:val="22"/>
        </w:rPr>
        <w:t xml:space="preserve">Accesit al mejor poster del XIX Congreso Nacional Acuicultura </w:t>
      </w:r>
    </w:p>
    <w:p w14:paraId="736B119C" w14:textId="77777777" w:rsidR="00D305A6" w:rsidRPr="00F05D47" w:rsidRDefault="00D305A6" w:rsidP="00D305A6">
      <w:pPr>
        <w:pStyle w:val="Prrafodelista"/>
        <w:ind w:left="1080"/>
        <w:jc w:val="both"/>
        <w:rPr>
          <w:rFonts w:ascii="Catamaran" w:hAnsi="Catamaran" w:cs="Catamaran"/>
          <w:sz w:val="22"/>
          <w:szCs w:val="22"/>
        </w:rPr>
      </w:pPr>
    </w:p>
    <w:sectPr w:rsidR="00D305A6" w:rsidRPr="00F05D47" w:rsidSect="006E771E">
      <w:headerReference w:type="default" r:id="rId10"/>
      <w:footerReference w:type="default" r:id="rId11"/>
      <w:pgSz w:w="11906" w:h="16838"/>
      <w:pgMar w:top="1701" w:right="1701" w:bottom="244" w:left="1701" w:header="1701" w:footer="1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BCFC8D" w14:textId="77777777" w:rsidR="00F01AD7" w:rsidRDefault="00F01AD7" w:rsidP="007447F1">
      <w:pPr>
        <w:spacing w:after="0" w:line="240" w:lineRule="auto"/>
      </w:pPr>
      <w:r>
        <w:separator/>
      </w:r>
    </w:p>
  </w:endnote>
  <w:endnote w:type="continuationSeparator" w:id="0">
    <w:p w14:paraId="496CFC13" w14:textId="77777777" w:rsidR="00F01AD7" w:rsidRDefault="00F01AD7" w:rsidP="00744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tamaran">
    <w:altName w:val="Cambria"/>
    <w:panose1 w:val="00000500000000000000"/>
    <w:charset w:val="00"/>
    <w:family w:val="auto"/>
    <w:pitch w:val="variable"/>
    <w:sig w:usb0="00100007" w:usb1="00000000" w:usb2="00000000" w:usb3="00000000" w:csb0="00000093" w:csb1="00000000"/>
    <w:embedRegular r:id="rId1" w:fontKey="{72D2F165-1DEC-41AF-A40A-477A63A6EF4F}"/>
    <w:embedBold r:id="rId2" w:fontKey="{1F1393CC-E320-4A88-B330-9FD6ADC21D94}"/>
    <w:embedItalic r:id="rId3" w:fontKey="{BF9DF597-2314-4428-A36C-70FE6A70FA5F}"/>
    <w:embedBoldItalic r:id="rId4" w:fontKey="{739A6FBE-514A-4997-A0FC-5321B67D63AF}"/>
  </w:font>
  <w:font w:name="Calibri">
    <w:panose1 w:val="020F0502020204030204"/>
    <w:charset w:val="00"/>
    <w:family w:val="swiss"/>
    <w:pitch w:val="variable"/>
    <w:sig w:usb0="E0002EFF" w:usb1="C000247B" w:usb2="00000009" w:usb3="00000000" w:csb0="000001FF" w:csb1="00000000"/>
    <w:embedRegular r:id="rId5" w:fontKey="{B23836F9-6AEC-4DC7-A934-9F0ED4B78A3B}"/>
    <w:embedBold r:id="rId6" w:fontKey="{87BBC6F2-0F5B-44A6-A9BE-1FB06C34C3AC}"/>
    <w:embedItalic r:id="rId7" w:fontKey="{61BFB7BA-E429-4B2B-8CA9-E540A47694D7}"/>
    <w:embedBoldItalic r:id="rId8" w:fontKey="{38B0EBC3-9636-48F1-A848-4EF5F5A0D0D3}"/>
  </w:font>
  <w:font w:name="Catamaran Medium">
    <w:altName w:val="Vijaya"/>
    <w:charset w:val="00"/>
    <w:family w:val="auto"/>
    <w:pitch w:val="variable"/>
    <w:sig w:usb0="00100007" w:usb1="00000000" w:usb2="00000000" w:usb3="00000000" w:csb0="00000093" w:csb1="00000000"/>
    <w:embedRegular r:id="rId9" w:fontKey="{EAA23906-CB8E-434E-805B-9FD770D2AEF0}"/>
  </w:font>
  <w:font w:name="Calibri Light">
    <w:panose1 w:val="020F0302020204030204"/>
    <w:charset w:val="00"/>
    <w:family w:val="swiss"/>
    <w:pitch w:val="variable"/>
    <w:sig w:usb0="E0002AFF" w:usb1="C000247B" w:usb2="00000009" w:usb3="00000000" w:csb0="000001FF" w:csb1="00000000"/>
    <w:embedRegular r:id="rId10" w:fontKey="{6D11E18C-EEF4-4490-B6E9-A087CBBAB2F1}"/>
  </w:font>
  <w:font w:name="Cambria">
    <w:panose1 w:val="02040503050406030204"/>
    <w:charset w:val="00"/>
    <w:family w:val="roman"/>
    <w:pitch w:val="variable"/>
    <w:sig w:usb0="E00006FF" w:usb1="420024FF" w:usb2="02000000" w:usb3="00000000" w:csb0="0000019F" w:csb1="00000000"/>
    <w:embedRegular r:id="rId11" w:fontKey="{33B7BBEB-8C50-4FFB-8093-FC40C8975A4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4D1DE" w14:textId="31CEBFD8" w:rsidR="00AC73AC" w:rsidRDefault="00AC73AC">
    <w:pPr>
      <w:pStyle w:val="Piedepgina"/>
    </w:pPr>
    <w:r w:rsidRPr="009F251A">
      <w:rPr>
        <w:noProof/>
        <w:lang w:eastAsia="es-ES"/>
      </w:rPr>
      <mc:AlternateContent>
        <mc:Choice Requires="wps">
          <w:drawing>
            <wp:anchor distT="45720" distB="45720" distL="114300" distR="114300" simplePos="0" relativeHeight="251676672" behindDoc="0" locked="0" layoutInCell="1" allowOverlap="1" wp14:anchorId="2DDB02C0" wp14:editId="208694F5">
              <wp:simplePos x="0" y="0"/>
              <wp:positionH relativeFrom="column">
                <wp:posOffset>5408930</wp:posOffset>
              </wp:positionH>
              <wp:positionV relativeFrom="paragraph">
                <wp:posOffset>258445</wp:posOffset>
              </wp:positionV>
              <wp:extent cx="655216" cy="349885"/>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216" cy="349885"/>
                      </a:xfrm>
                      <a:prstGeom prst="rect">
                        <a:avLst/>
                      </a:prstGeom>
                      <a:noFill/>
                      <a:ln w="9525">
                        <a:noFill/>
                        <a:miter lim="800000"/>
                        <a:headEnd/>
                        <a:tailEnd/>
                      </a:ln>
                    </wps:spPr>
                    <wps:txbx>
                      <w:txbxContent>
                        <w:sdt>
                          <w:sdtPr>
                            <w:rPr>
                              <w:rFonts w:ascii="Catamaran Medium" w:hAnsi="Catamaran Medium" w:cs="Catamaran Medium"/>
                              <w:sz w:val="16"/>
                              <w:szCs w:val="16"/>
                            </w:rPr>
                            <w:id w:val="157509893"/>
                            <w:docPartObj>
                              <w:docPartGallery w:val="Page Numbers (Bottom of Page)"/>
                              <w:docPartUnique/>
                            </w:docPartObj>
                          </w:sdtPr>
                          <w:sdtEndPr/>
                          <w:sdtContent>
                            <w:sdt>
                              <w:sdtPr>
                                <w:rPr>
                                  <w:rFonts w:ascii="Catamaran Medium" w:hAnsi="Catamaran Medium" w:cs="Catamaran Medium"/>
                                  <w:sz w:val="16"/>
                                  <w:szCs w:val="16"/>
                                </w:rPr>
                                <w:id w:val="-1769616900"/>
                                <w:docPartObj>
                                  <w:docPartGallery w:val="Page Numbers (Top of Page)"/>
                                  <w:docPartUnique/>
                                </w:docPartObj>
                              </w:sdtPr>
                              <w:sdtEndPr/>
                              <w:sdtContent>
                                <w:p w14:paraId="446124D0" w14:textId="664CFD49" w:rsidR="00AC73AC" w:rsidRPr="000A3F1E" w:rsidRDefault="00AC73AC" w:rsidP="000A3F1E">
                                  <w:pPr>
                                    <w:pStyle w:val="Piedepgina"/>
                                    <w:jc w:val="center"/>
                                    <w:rPr>
                                      <w:rFonts w:ascii="Catamaran Medium" w:hAnsi="Catamaran Medium" w:cs="Catamaran Medium"/>
                                      <w:sz w:val="16"/>
                                      <w:szCs w:val="16"/>
                                    </w:rPr>
                                  </w:pPr>
                                  <w:r w:rsidRPr="000A3F1E">
                                    <w:rPr>
                                      <w:rFonts w:ascii="Catamaran Medium" w:hAnsi="Catamaran Medium" w:cs="Catamaran Medium"/>
                                      <w:sz w:val="16"/>
                                      <w:szCs w:val="16"/>
                                    </w:rPr>
                                    <w:fldChar w:fldCharType="begin"/>
                                  </w:r>
                                  <w:r w:rsidRPr="000A3F1E">
                                    <w:rPr>
                                      <w:rFonts w:ascii="Catamaran Medium" w:hAnsi="Catamaran Medium" w:cs="Catamaran Medium"/>
                                      <w:sz w:val="16"/>
                                      <w:szCs w:val="16"/>
                                    </w:rPr>
                                    <w:instrText>PAGE</w:instrText>
                                  </w:r>
                                  <w:r w:rsidRPr="000A3F1E">
                                    <w:rPr>
                                      <w:rFonts w:ascii="Catamaran Medium" w:hAnsi="Catamaran Medium" w:cs="Catamaran Medium"/>
                                      <w:sz w:val="16"/>
                                      <w:szCs w:val="16"/>
                                    </w:rPr>
                                    <w:fldChar w:fldCharType="separate"/>
                                  </w:r>
                                  <w:r w:rsidR="001E19DE">
                                    <w:rPr>
                                      <w:rFonts w:ascii="Catamaran Medium" w:hAnsi="Catamaran Medium" w:cs="Catamaran Medium"/>
                                      <w:noProof/>
                                      <w:sz w:val="16"/>
                                      <w:szCs w:val="16"/>
                                    </w:rPr>
                                    <w:t>21</w:t>
                                  </w:r>
                                  <w:r w:rsidRPr="000A3F1E">
                                    <w:rPr>
                                      <w:rFonts w:ascii="Catamaran Medium" w:hAnsi="Catamaran Medium" w:cs="Catamaran Medium"/>
                                      <w:sz w:val="16"/>
                                      <w:szCs w:val="16"/>
                                    </w:rPr>
                                    <w:fldChar w:fldCharType="end"/>
                                  </w:r>
                                  <w:r w:rsidRPr="000A3F1E">
                                    <w:rPr>
                                      <w:rFonts w:ascii="Catamaran Medium" w:hAnsi="Catamaran Medium" w:cs="Catamaran Medium"/>
                                      <w:sz w:val="16"/>
                                      <w:szCs w:val="16"/>
                                    </w:rPr>
                                    <w:t xml:space="preserve"> / </w:t>
                                  </w:r>
                                  <w:r w:rsidRPr="000A3F1E">
                                    <w:rPr>
                                      <w:rFonts w:ascii="Catamaran Medium" w:hAnsi="Catamaran Medium" w:cs="Catamaran Medium"/>
                                      <w:sz w:val="16"/>
                                      <w:szCs w:val="16"/>
                                    </w:rPr>
                                    <w:fldChar w:fldCharType="begin"/>
                                  </w:r>
                                  <w:r w:rsidRPr="000A3F1E">
                                    <w:rPr>
                                      <w:rFonts w:ascii="Catamaran Medium" w:hAnsi="Catamaran Medium" w:cs="Catamaran Medium"/>
                                      <w:sz w:val="16"/>
                                      <w:szCs w:val="16"/>
                                    </w:rPr>
                                    <w:instrText>NUMPAGES</w:instrText>
                                  </w:r>
                                  <w:r w:rsidRPr="000A3F1E">
                                    <w:rPr>
                                      <w:rFonts w:ascii="Catamaran Medium" w:hAnsi="Catamaran Medium" w:cs="Catamaran Medium"/>
                                      <w:sz w:val="16"/>
                                      <w:szCs w:val="16"/>
                                    </w:rPr>
                                    <w:fldChar w:fldCharType="separate"/>
                                  </w:r>
                                  <w:r w:rsidR="001E19DE">
                                    <w:rPr>
                                      <w:rFonts w:ascii="Catamaran Medium" w:hAnsi="Catamaran Medium" w:cs="Catamaran Medium"/>
                                      <w:noProof/>
                                      <w:sz w:val="16"/>
                                      <w:szCs w:val="16"/>
                                    </w:rPr>
                                    <w:t>46</w:t>
                                  </w:r>
                                  <w:r w:rsidRPr="000A3F1E">
                                    <w:rPr>
                                      <w:rFonts w:ascii="Catamaran Medium" w:hAnsi="Catamaran Medium" w:cs="Catamaran Medium"/>
                                      <w:sz w:val="16"/>
                                      <w:szCs w:val="16"/>
                                    </w:rPr>
                                    <w:fldChar w:fldCharType="end"/>
                                  </w:r>
                                </w:p>
                              </w:sdtContent>
                            </w:sdt>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DB02C0" id="_x0000_t202" coordsize="21600,21600" o:spt="202" path="m,l,21600r21600,l21600,xe">
              <v:stroke joinstyle="miter"/>
              <v:path gradientshapeok="t" o:connecttype="rect"/>
            </v:shapetype>
            <v:shape id="_x0000_s1027" type="#_x0000_t202" style="position:absolute;margin-left:425.9pt;margin-top:20.35pt;width:51.6pt;height:27.5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" filled="f" stroked="f">
              <v:textbox>
                <w:txbxContent>
                  <w:sdt>
                    <w:sdtPr>
                      <w:rPr>
                        <w:rFonts w:ascii="Catamaran Medium" w:hAnsi="Catamaran Medium" w:cs="Catamaran Medium"/>
                        <w:sz w:val="16"/>
                        <w:szCs w:val="16"/>
                      </w:rPr>
                      <w:id w:val="157509893"/>
                      <w:docPartObj>
                        <w:docPartGallery w:val="Page Numbers (Bottom of Page)"/>
                        <w:docPartUnique/>
                      </w:docPartObj>
                    </w:sdtPr>
                    <w:sdtEndPr/>
                    <w:sdtContent>
                      <w:sdt>
                        <w:sdtPr>
                          <w:rPr>
                            <w:rFonts w:ascii="Catamaran Medium" w:hAnsi="Catamaran Medium" w:cs="Catamaran Medium"/>
                            <w:sz w:val="16"/>
                            <w:szCs w:val="16"/>
                          </w:rPr>
                          <w:id w:val="-1769616900"/>
                          <w:docPartObj>
                            <w:docPartGallery w:val="Page Numbers (Top of Page)"/>
                            <w:docPartUnique/>
                          </w:docPartObj>
                        </w:sdtPr>
                        <w:sdtEndPr/>
                        <w:sdtContent>
                          <w:p w14:paraId="446124D0" w14:textId="664CFD49" w:rsidR="00AC73AC" w:rsidRPr="000A3F1E" w:rsidRDefault="00AC73AC" w:rsidP="000A3F1E">
                            <w:pPr>
                              <w:pStyle w:val="Piedepgina"/>
                              <w:jc w:val="center"/>
                              <w:rPr>
                                <w:rFonts w:ascii="Catamaran Medium" w:hAnsi="Catamaran Medium" w:cs="Catamaran Medium"/>
                                <w:sz w:val="16"/>
                                <w:szCs w:val="16"/>
                              </w:rPr>
                            </w:pPr>
                            <w:r w:rsidRPr="000A3F1E">
                              <w:rPr>
                                <w:rFonts w:ascii="Catamaran Medium" w:hAnsi="Catamaran Medium" w:cs="Catamaran Medium"/>
                                <w:sz w:val="16"/>
                                <w:szCs w:val="16"/>
                              </w:rPr>
                              <w:fldChar w:fldCharType="begin"/>
                            </w:r>
                            <w:r w:rsidRPr="000A3F1E">
                              <w:rPr>
                                <w:rFonts w:ascii="Catamaran Medium" w:hAnsi="Catamaran Medium" w:cs="Catamaran Medium"/>
                                <w:sz w:val="16"/>
                                <w:szCs w:val="16"/>
                              </w:rPr>
                              <w:instrText>PAGE</w:instrText>
                            </w:r>
                            <w:r w:rsidRPr="000A3F1E">
                              <w:rPr>
                                <w:rFonts w:ascii="Catamaran Medium" w:hAnsi="Catamaran Medium" w:cs="Catamaran Medium"/>
                                <w:sz w:val="16"/>
                                <w:szCs w:val="16"/>
                              </w:rPr>
                              <w:fldChar w:fldCharType="separate"/>
                            </w:r>
                            <w:r w:rsidR="001E19DE">
                              <w:rPr>
                                <w:rFonts w:ascii="Catamaran Medium" w:hAnsi="Catamaran Medium" w:cs="Catamaran Medium"/>
                                <w:noProof/>
                                <w:sz w:val="16"/>
                                <w:szCs w:val="16"/>
                              </w:rPr>
                              <w:t>21</w:t>
                            </w:r>
                            <w:r w:rsidRPr="000A3F1E">
                              <w:rPr>
                                <w:rFonts w:ascii="Catamaran Medium" w:hAnsi="Catamaran Medium" w:cs="Catamaran Medium"/>
                                <w:sz w:val="16"/>
                                <w:szCs w:val="16"/>
                              </w:rPr>
                              <w:fldChar w:fldCharType="end"/>
                            </w:r>
                            <w:r w:rsidRPr="000A3F1E">
                              <w:rPr>
                                <w:rFonts w:ascii="Catamaran Medium" w:hAnsi="Catamaran Medium" w:cs="Catamaran Medium"/>
                                <w:sz w:val="16"/>
                                <w:szCs w:val="16"/>
                              </w:rPr>
                              <w:t xml:space="preserve"> / </w:t>
                            </w:r>
                            <w:r w:rsidRPr="000A3F1E">
                              <w:rPr>
                                <w:rFonts w:ascii="Catamaran Medium" w:hAnsi="Catamaran Medium" w:cs="Catamaran Medium"/>
                                <w:sz w:val="16"/>
                                <w:szCs w:val="16"/>
                              </w:rPr>
                              <w:fldChar w:fldCharType="begin"/>
                            </w:r>
                            <w:r w:rsidRPr="000A3F1E">
                              <w:rPr>
                                <w:rFonts w:ascii="Catamaran Medium" w:hAnsi="Catamaran Medium" w:cs="Catamaran Medium"/>
                                <w:sz w:val="16"/>
                                <w:szCs w:val="16"/>
                              </w:rPr>
                              <w:instrText>NUMPAGES</w:instrText>
                            </w:r>
                            <w:r w:rsidRPr="000A3F1E">
                              <w:rPr>
                                <w:rFonts w:ascii="Catamaran Medium" w:hAnsi="Catamaran Medium" w:cs="Catamaran Medium"/>
                                <w:sz w:val="16"/>
                                <w:szCs w:val="16"/>
                              </w:rPr>
                              <w:fldChar w:fldCharType="separate"/>
                            </w:r>
                            <w:r w:rsidR="001E19DE">
                              <w:rPr>
                                <w:rFonts w:ascii="Catamaran Medium" w:hAnsi="Catamaran Medium" w:cs="Catamaran Medium"/>
                                <w:noProof/>
                                <w:sz w:val="16"/>
                                <w:szCs w:val="16"/>
                              </w:rPr>
                              <w:t>46</w:t>
                            </w:r>
                            <w:r w:rsidRPr="000A3F1E">
                              <w:rPr>
                                <w:rFonts w:ascii="Catamaran Medium" w:hAnsi="Catamaran Medium" w:cs="Catamaran Medium"/>
                                <w:sz w:val="16"/>
                                <w:szCs w:val="16"/>
                              </w:rPr>
                              <w:fldChar w:fldCharType="end"/>
                            </w:r>
                          </w:p>
                        </w:sdtContent>
                      </w:sdt>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8D6029" w14:textId="77777777" w:rsidR="00F01AD7" w:rsidRDefault="00F01AD7" w:rsidP="007447F1">
      <w:pPr>
        <w:spacing w:after="0" w:line="240" w:lineRule="auto"/>
      </w:pPr>
      <w:r>
        <w:separator/>
      </w:r>
    </w:p>
  </w:footnote>
  <w:footnote w:type="continuationSeparator" w:id="0">
    <w:p w14:paraId="37280988" w14:textId="77777777" w:rsidR="00F01AD7" w:rsidRDefault="00F01AD7" w:rsidP="007447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7AF34" w14:textId="0D9B5C6C" w:rsidR="00AC73AC" w:rsidRDefault="00AC73AC">
    <w:pPr>
      <w:pStyle w:val="Encabezado"/>
    </w:pPr>
    <w:r>
      <w:rPr>
        <w:noProof/>
        <w:lang w:eastAsia="es-ES"/>
      </w:rPr>
      <mc:AlternateContent>
        <mc:Choice Requires="wps">
          <w:drawing>
            <wp:anchor distT="45720" distB="45720" distL="114300" distR="114300" simplePos="0" relativeHeight="251667456" behindDoc="0" locked="0" layoutInCell="1" allowOverlap="1" wp14:anchorId="274CD714" wp14:editId="67CC3734">
              <wp:simplePos x="0" y="0"/>
              <wp:positionH relativeFrom="column">
                <wp:posOffset>1241490</wp:posOffset>
              </wp:positionH>
              <wp:positionV relativeFrom="page">
                <wp:posOffset>439387</wp:posOffset>
              </wp:positionV>
              <wp:extent cx="2476005" cy="556260"/>
              <wp:effectExtent l="0" t="0" r="0" b="0"/>
              <wp:wrapNone/>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005" cy="556260"/>
                      </a:xfrm>
                      <a:prstGeom prst="rect">
                        <a:avLst/>
                      </a:prstGeom>
                      <a:noFill/>
                      <a:ln w="9525">
                        <a:noFill/>
                        <a:miter lim="800000"/>
                        <a:headEnd/>
                        <a:tailEnd/>
                      </a:ln>
                    </wps:spPr>
                    <wps:txbx>
                      <w:txbxContent>
                        <w:p w14:paraId="73EFD05A" w14:textId="36B3D7E8" w:rsidR="00AC73AC" w:rsidRPr="003A5840" w:rsidRDefault="00F01AD7" w:rsidP="007B65D1">
                          <w:pPr>
                            <w:spacing w:after="0" w:line="192" w:lineRule="auto"/>
                            <w:rPr>
                              <w:rFonts w:ascii="Catamaran Medium" w:hAnsi="Catamaran Medium" w:cs="Catamaran Medium"/>
                              <w:sz w:val="18"/>
                              <w:szCs w:val="18"/>
                            </w:rPr>
                          </w:pPr>
                          <w:sdt>
                            <w:sdtPr>
                              <w:rPr>
                                <w:rStyle w:val="Textoencabezado"/>
                              </w:rPr>
                              <w:id w:val="1819527825"/>
                              <w:placeholder>
                                <w:docPart w:val="D6A8D0F04E8343F58C845E8A34A096CF"/>
                              </w:placeholder>
                            </w:sdtPr>
                            <w:sdtEndPr>
                              <w:rPr>
                                <w:rStyle w:val="Fuentedeprrafopredeter"/>
                                <w:rFonts w:asciiTheme="minorHAnsi" w:hAnsiTheme="minorHAnsi" w:cs="Catamaran Medium"/>
                                <w:color w:val="auto"/>
                                <w:sz w:val="22"/>
                                <w:szCs w:val="18"/>
                              </w:rPr>
                            </w:sdtEndPr>
                            <w:sdtContent>
                              <w:r w:rsidR="00AC73AC">
                                <w:rPr>
                                  <w:rStyle w:val="Textoencabezado"/>
                                </w:rPr>
                                <w:t>Departamento de Biología y Geología</w:t>
                              </w:r>
                            </w:sdtContent>
                          </w:sdt>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74CD714" id="_x0000_t202" coordsize="21600,21600" o:spt="202" path="m,l,21600r21600,l21600,xe">
              <v:stroke joinstyle="miter"/>
              <v:path gradientshapeok="t" o:connecttype="rect"/>
            </v:shapetype>
            <v:shape id="Cuadro de texto 2" o:spid="_x0000_s1026" type="#_x0000_t202" style="position:absolute;margin-left:97.75pt;margin-top:34.6pt;width:194.95pt;height:43.8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" filled="f" stroked="f">
              <v:textbox>
                <w:txbxContent>
                  <w:p w14:paraId="73EFD05A" w14:textId="36B3D7E8" w:rsidR="00AC73AC" w:rsidRPr="003A5840" w:rsidRDefault="00F01AD7" w:rsidP="007B65D1">
                    <w:pPr>
                      <w:spacing w:after="0" w:line="192" w:lineRule="auto"/>
                      <w:rPr>
                        <w:rFonts w:ascii="Catamaran Medium" w:hAnsi="Catamaran Medium" w:cs="Catamaran Medium"/>
                        <w:sz w:val="18"/>
                        <w:szCs w:val="18"/>
                      </w:rPr>
                    </w:pPr>
                    <w:sdt>
                      <w:sdtPr>
                        <w:rPr>
                          <w:rStyle w:val="Textoencabezado"/>
                        </w:rPr>
                        <w:id w:val="1819527825"/>
                        <w:placeholder>
                          <w:docPart w:val="D6A8D0F04E8343F58C845E8A34A096CF"/>
                        </w:placeholder>
                      </w:sdtPr>
                      <w:sdtEndPr>
                        <w:rPr>
                          <w:rStyle w:val="Fuentedeprrafopredeter"/>
                          <w:rFonts w:asciiTheme="minorHAnsi" w:hAnsiTheme="minorHAnsi" w:cs="Catamaran Medium"/>
                          <w:color w:val="auto"/>
                          <w:sz w:val="22"/>
                          <w:szCs w:val="18"/>
                        </w:rPr>
                      </w:sdtEndPr>
                      <w:sdtContent>
                        <w:r w:rsidR="00AC73AC">
                          <w:rPr>
                            <w:rStyle w:val="Textoencabezado"/>
                          </w:rPr>
                          <w:t>Departamento de Biología y Geología</w:t>
                        </w:r>
                      </w:sdtContent>
                    </w:sdt>
                  </w:p>
                </w:txbxContent>
              </v:textbox>
              <w10:wrap anchory="page"/>
            </v:shape>
          </w:pict>
        </mc:Fallback>
      </mc:AlternateContent>
    </w:r>
    <w:r>
      <w:rPr>
        <w:noProof/>
        <w:lang w:eastAsia="es-ES"/>
      </w:rPr>
      <mc:AlternateContent>
        <mc:Choice Requires="wps">
          <w:drawing>
            <wp:anchor distT="0" distB="0" distL="114300" distR="114300" simplePos="0" relativeHeight="251665408" behindDoc="0" locked="0" layoutInCell="1" allowOverlap="1" wp14:anchorId="4404DBE5" wp14:editId="0E7EA242">
              <wp:simplePos x="0" y="0"/>
              <wp:positionH relativeFrom="column">
                <wp:posOffset>1247140</wp:posOffset>
              </wp:positionH>
              <wp:positionV relativeFrom="page">
                <wp:posOffset>400050</wp:posOffset>
              </wp:positionV>
              <wp:extent cx="0" cy="571500"/>
              <wp:effectExtent l="0" t="0" r="38100" b="19050"/>
              <wp:wrapNone/>
              <wp:docPr id="2" name="Conector recto 2"/>
              <wp:cNvGraphicFramePr/>
              <a:graphic xmlns:a="http://schemas.openxmlformats.org/drawingml/2006/main">
                <a:graphicData uri="http://schemas.microsoft.com/office/word/2010/wordprocessingShape">
                  <wps:wsp>
                    <wps:cNvCnPr/>
                    <wps:spPr>
                      <a:xfrm>
                        <a:off x="0" y="0"/>
                        <a:ext cx="0" cy="571500"/>
                      </a:xfrm>
                      <a:prstGeom prst="line">
                        <a:avLst/>
                      </a:prstGeom>
                      <a:ln>
                        <a:solidFill>
                          <a:srgbClr val="31609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0535F04" id="Conector recto 2"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page" from="98.2pt,31.5pt" to="98.2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" strokecolor="#316094" strokeweight=".5pt">
              <v:stroke joinstyle="miter"/>
              <w10:wrap anchory="page"/>
            </v:line>
          </w:pict>
        </mc:Fallback>
      </mc:AlternateContent>
    </w:r>
    <w:r>
      <w:rPr>
        <w:noProof/>
        <w:lang w:eastAsia="es-ES"/>
      </w:rPr>
      <w:drawing>
        <wp:anchor distT="0" distB="0" distL="114300" distR="114300" simplePos="0" relativeHeight="251672576" behindDoc="0" locked="0" layoutInCell="1" allowOverlap="1" wp14:anchorId="49CA1A07" wp14:editId="2AC97AF4">
          <wp:simplePos x="0" y="0"/>
          <wp:positionH relativeFrom="column">
            <wp:posOffset>-541836</wp:posOffset>
          </wp:positionH>
          <wp:positionV relativeFrom="page">
            <wp:posOffset>402590</wp:posOffset>
          </wp:positionV>
          <wp:extent cx="1704975" cy="571500"/>
          <wp:effectExtent l="0" t="0" r="9525" b="0"/>
          <wp:wrapNone/>
          <wp:docPr id="677068726" name="Gráfico 677068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2"/>
                      </a:ext>
                    </a:extLst>
                  </a:blip>
                  <a:stretch>
                    <a:fillRect/>
                  </a:stretch>
                </pic:blipFill>
                <pic:spPr>
                  <a:xfrm>
                    <a:off x="0" y="0"/>
                    <a:ext cx="1704975"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56F4"/>
    <w:multiLevelType w:val="hybridMultilevel"/>
    <w:tmpl w:val="B080B22A"/>
    <w:lvl w:ilvl="0" w:tplc="0C0A0001">
      <w:start w:val="1"/>
      <w:numFmt w:val="bullet"/>
      <w:lvlText w:val=""/>
      <w:lvlJc w:val="left"/>
      <w:pPr>
        <w:ind w:left="1418" w:hanging="360"/>
      </w:pPr>
      <w:rPr>
        <w:rFonts w:ascii="Symbol" w:hAnsi="Symbol" w:hint="default"/>
      </w:rPr>
    </w:lvl>
    <w:lvl w:ilvl="1" w:tplc="0C0A0003" w:tentative="1">
      <w:start w:val="1"/>
      <w:numFmt w:val="bullet"/>
      <w:lvlText w:val="o"/>
      <w:lvlJc w:val="left"/>
      <w:pPr>
        <w:ind w:left="2138" w:hanging="360"/>
      </w:pPr>
      <w:rPr>
        <w:rFonts w:ascii="Courier New" w:hAnsi="Courier New" w:cs="Courier New" w:hint="default"/>
      </w:rPr>
    </w:lvl>
    <w:lvl w:ilvl="2" w:tplc="0C0A0005" w:tentative="1">
      <w:start w:val="1"/>
      <w:numFmt w:val="bullet"/>
      <w:lvlText w:val=""/>
      <w:lvlJc w:val="left"/>
      <w:pPr>
        <w:ind w:left="2858" w:hanging="360"/>
      </w:pPr>
      <w:rPr>
        <w:rFonts w:ascii="Wingdings" w:hAnsi="Wingdings" w:hint="default"/>
      </w:rPr>
    </w:lvl>
    <w:lvl w:ilvl="3" w:tplc="0C0A0001" w:tentative="1">
      <w:start w:val="1"/>
      <w:numFmt w:val="bullet"/>
      <w:lvlText w:val=""/>
      <w:lvlJc w:val="left"/>
      <w:pPr>
        <w:ind w:left="3578" w:hanging="360"/>
      </w:pPr>
      <w:rPr>
        <w:rFonts w:ascii="Symbol" w:hAnsi="Symbol" w:hint="default"/>
      </w:rPr>
    </w:lvl>
    <w:lvl w:ilvl="4" w:tplc="0C0A0003" w:tentative="1">
      <w:start w:val="1"/>
      <w:numFmt w:val="bullet"/>
      <w:lvlText w:val="o"/>
      <w:lvlJc w:val="left"/>
      <w:pPr>
        <w:ind w:left="4298" w:hanging="360"/>
      </w:pPr>
      <w:rPr>
        <w:rFonts w:ascii="Courier New" w:hAnsi="Courier New" w:cs="Courier New" w:hint="default"/>
      </w:rPr>
    </w:lvl>
    <w:lvl w:ilvl="5" w:tplc="0C0A0005" w:tentative="1">
      <w:start w:val="1"/>
      <w:numFmt w:val="bullet"/>
      <w:lvlText w:val=""/>
      <w:lvlJc w:val="left"/>
      <w:pPr>
        <w:ind w:left="5018" w:hanging="360"/>
      </w:pPr>
      <w:rPr>
        <w:rFonts w:ascii="Wingdings" w:hAnsi="Wingdings" w:hint="default"/>
      </w:rPr>
    </w:lvl>
    <w:lvl w:ilvl="6" w:tplc="0C0A0001" w:tentative="1">
      <w:start w:val="1"/>
      <w:numFmt w:val="bullet"/>
      <w:lvlText w:val=""/>
      <w:lvlJc w:val="left"/>
      <w:pPr>
        <w:ind w:left="5738" w:hanging="360"/>
      </w:pPr>
      <w:rPr>
        <w:rFonts w:ascii="Symbol" w:hAnsi="Symbol" w:hint="default"/>
      </w:rPr>
    </w:lvl>
    <w:lvl w:ilvl="7" w:tplc="0C0A0003" w:tentative="1">
      <w:start w:val="1"/>
      <w:numFmt w:val="bullet"/>
      <w:lvlText w:val="o"/>
      <w:lvlJc w:val="left"/>
      <w:pPr>
        <w:ind w:left="6458" w:hanging="360"/>
      </w:pPr>
      <w:rPr>
        <w:rFonts w:ascii="Courier New" w:hAnsi="Courier New" w:cs="Courier New" w:hint="default"/>
      </w:rPr>
    </w:lvl>
    <w:lvl w:ilvl="8" w:tplc="0C0A0005" w:tentative="1">
      <w:start w:val="1"/>
      <w:numFmt w:val="bullet"/>
      <w:lvlText w:val=""/>
      <w:lvlJc w:val="left"/>
      <w:pPr>
        <w:ind w:left="7178" w:hanging="360"/>
      </w:pPr>
      <w:rPr>
        <w:rFonts w:ascii="Wingdings" w:hAnsi="Wingdings" w:hint="default"/>
      </w:rPr>
    </w:lvl>
  </w:abstractNum>
  <w:abstractNum w:abstractNumId="1" w15:restartNumberingAfterBreak="0">
    <w:nsid w:val="034B036A"/>
    <w:multiLevelType w:val="hybridMultilevel"/>
    <w:tmpl w:val="D7AA125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15:restartNumberingAfterBreak="0">
    <w:nsid w:val="037B2B76"/>
    <w:multiLevelType w:val="hybridMultilevel"/>
    <w:tmpl w:val="F8F8ED2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043812D4"/>
    <w:multiLevelType w:val="hybridMultilevel"/>
    <w:tmpl w:val="19786A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15:restartNumberingAfterBreak="0">
    <w:nsid w:val="05A3013E"/>
    <w:multiLevelType w:val="hybridMultilevel"/>
    <w:tmpl w:val="9A1CA1A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 w15:restartNumberingAfterBreak="0">
    <w:nsid w:val="05BA7167"/>
    <w:multiLevelType w:val="hybridMultilevel"/>
    <w:tmpl w:val="8CAAF96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06E41A70"/>
    <w:multiLevelType w:val="hybridMultilevel"/>
    <w:tmpl w:val="C3C2772C"/>
    <w:lvl w:ilvl="0" w:tplc="0C0A0001">
      <w:start w:val="1"/>
      <w:numFmt w:val="bullet"/>
      <w:lvlText w:val=""/>
      <w:lvlJc w:val="left"/>
      <w:pPr>
        <w:ind w:left="1418" w:hanging="360"/>
      </w:pPr>
      <w:rPr>
        <w:rFonts w:ascii="Symbol" w:hAnsi="Symbol" w:hint="default"/>
      </w:rPr>
    </w:lvl>
    <w:lvl w:ilvl="1" w:tplc="0C0A0003" w:tentative="1">
      <w:start w:val="1"/>
      <w:numFmt w:val="bullet"/>
      <w:lvlText w:val="o"/>
      <w:lvlJc w:val="left"/>
      <w:pPr>
        <w:ind w:left="2138" w:hanging="360"/>
      </w:pPr>
      <w:rPr>
        <w:rFonts w:ascii="Courier New" w:hAnsi="Courier New" w:cs="Courier New" w:hint="default"/>
      </w:rPr>
    </w:lvl>
    <w:lvl w:ilvl="2" w:tplc="0C0A0005" w:tentative="1">
      <w:start w:val="1"/>
      <w:numFmt w:val="bullet"/>
      <w:lvlText w:val=""/>
      <w:lvlJc w:val="left"/>
      <w:pPr>
        <w:ind w:left="2858" w:hanging="360"/>
      </w:pPr>
      <w:rPr>
        <w:rFonts w:ascii="Wingdings" w:hAnsi="Wingdings" w:hint="default"/>
      </w:rPr>
    </w:lvl>
    <w:lvl w:ilvl="3" w:tplc="0C0A0001" w:tentative="1">
      <w:start w:val="1"/>
      <w:numFmt w:val="bullet"/>
      <w:lvlText w:val=""/>
      <w:lvlJc w:val="left"/>
      <w:pPr>
        <w:ind w:left="3578" w:hanging="360"/>
      </w:pPr>
      <w:rPr>
        <w:rFonts w:ascii="Symbol" w:hAnsi="Symbol" w:hint="default"/>
      </w:rPr>
    </w:lvl>
    <w:lvl w:ilvl="4" w:tplc="0C0A0003" w:tentative="1">
      <w:start w:val="1"/>
      <w:numFmt w:val="bullet"/>
      <w:lvlText w:val="o"/>
      <w:lvlJc w:val="left"/>
      <w:pPr>
        <w:ind w:left="4298" w:hanging="360"/>
      </w:pPr>
      <w:rPr>
        <w:rFonts w:ascii="Courier New" w:hAnsi="Courier New" w:cs="Courier New" w:hint="default"/>
      </w:rPr>
    </w:lvl>
    <w:lvl w:ilvl="5" w:tplc="0C0A0005" w:tentative="1">
      <w:start w:val="1"/>
      <w:numFmt w:val="bullet"/>
      <w:lvlText w:val=""/>
      <w:lvlJc w:val="left"/>
      <w:pPr>
        <w:ind w:left="5018" w:hanging="360"/>
      </w:pPr>
      <w:rPr>
        <w:rFonts w:ascii="Wingdings" w:hAnsi="Wingdings" w:hint="default"/>
      </w:rPr>
    </w:lvl>
    <w:lvl w:ilvl="6" w:tplc="0C0A0001" w:tentative="1">
      <w:start w:val="1"/>
      <w:numFmt w:val="bullet"/>
      <w:lvlText w:val=""/>
      <w:lvlJc w:val="left"/>
      <w:pPr>
        <w:ind w:left="5738" w:hanging="360"/>
      </w:pPr>
      <w:rPr>
        <w:rFonts w:ascii="Symbol" w:hAnsi="Symbol" w:hint="default"/>
      </w:rPr>
    </w:lvl>
    <w:lvl w:ilvl="7" w:tplc="0C0A0003" w:tentative="1">
      <w:start w:val="1"/>
      <w:numFmt w:val="bullet"/>
      <w:lvlText w:val="o"/>
      <w:lvlJc w:val="left"/>
      <w:pPr>
        <w:ind w:left="6458" w:hanging="360"/>
      </w:pPr>
      <w:rPr>
        <w:rFonts w:ascii="Courier New" w:hAnsi="Courier New" w:cs="Courier New" w:hint="default"/>
      </w:rPr>
    </w:lvl>
    <w:lvl w:ilvl="8" w:tplc="0C0A0005" w:tentative="1">
      <w:start w:val="1"/>
      <w:numFmt w:val="bullet"/>
      <w:lvlText w:val=""/>
      <w:lvlJc w:val="left"/>
      <w:pPr>
        <w:ind w:left="7178" w:hanging="360"/>
      </w:pPr>
      <w:rPr>
        <w:rFonts w:ascii="Wingdings" w:hAnsi="Wingdings" w:hint="default"/>
      </w:rPr>
    </w:lvl>
  </w:abstractNum>
  <w:abstractNum w:abstractNumId="7" w15:restartNumberingAfterBreak="0">
    <w:nsid w:val="0A495269"/>
    <w:multiLevelType w:val="hybridMultilevel"/>
    <w:tmpl w:val="6C3A516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15:restartNumberingAfterBreak="0">
    <w:nsid w:val="11CB42E5"/>
    <w:multiLevelType w:val="hybridMultilevel"/>
    <w:tmpl w:val="FA3A1810"/>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29C28C6"/>
    <w:multiLevelType w:val="hybridMultilevel"/>
    <w:tmpl w:val="BDF86BE8"/>
    <w:lvl w:ilvl="0" w:tplc="0C0A0001">
      <w:start w:val="1"/>
      <w:numFmt w:val="bullet"/>
      <w:lvlText w:val=""/>
      <w:lvlJc w:val="left"/>
      <w:pPr>
        <w:ind w:left="1776" w:hanging="360"/>
      </w:pPr>
      <w:rPr>
        <w:rFonts w:ascii="Symbol" w:hAnsi="Symbol"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0" w15:restartNumberingAfterBreak="0">
    <w:nsid w:val="14F540CC"/>
    <w:multiLevelType w:val="hybridMultilevel"/>
    <w:tmpl w:val="681C8C0A"/>
    <w:lvl w:ilvl="0" w:tplc="0C0A0001">
      <w:start w:val="1"/>
      <w:numFmt w:val="bullet"/>
      <w:lvlText w:val=""/>
      <w:lvlJc w:val="left"/>
      <w:pPr>
        <w:ind w:left="1080" w:hanging="360"/>
      </w:pPr>
      <w:rPr>
        <w:rFonts w:ascii="Symbol" w:hAnsi="Symbol" w:hint="default"/>
      </w:rPr>
    </w:lvl>
    <w:lvl w:ilvl="1" w:tplc="8E7CB25E">
      <w:start w:val="1"/>
      <w:numFmt w:val="bullet"/>
      <w:lvlText w:val="-"/>
      <w:lvlJc w:val="left"/>
      <w:pPr>
        <w:ind w:left="1800" w:hanging="360"/>
      </w:pPr>
      <w:rPr>
        <w:rFonts w:ascii="Catamaran" w:eastAsiaTheme="minorHAnsi" w:hAnsi="Catamaran" w:cs="Catamaran"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1" w15:restartNumberingAfterBreak="0">
    <w:nsid w:val="170E1D29"/>
    <w:multiLevelType w:val="hybridMultilevel"/>
    <w:tmpl w:val="C340086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2" w15:restartNumberingAfterBreak="0">
    <w:nsid w:val="172D414A"/>
    <w:multiLevelType w:val="hybridMultilevel"/>
    <w:tmpl w:val="FA7ADF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A834C2E"/>
    <w:multiLevelType w:val="hybridMultilevel"/>
    <w:tmpl w:val="9FA40322"/>
    <w:lvl w:ilvl="0" w:tplc="8E7CB25E">
      <w:start w:val="1"/>
      <w:numFmt w:val="bullet"/>
      <w:lvlText w:val="-"/>
      <w:lvlJc w:val="left"/>
      <w:pPr>
        <w:ind w:left="2160" w:hanging="360"/>
      </w:pPr>
      <w:rPr>
        <w:rFonts w:ascii="Catamaran" w:eastAsiaTheme="minorHAnsi" w:hAnsi="Catamaran" w:cs="Catamar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15:restartNumberingAfterBreak="0">
    <w:nsid w:val="1ABF4C77"/>
    <w:multiLevelType w:val="hybridMultilevel"/>
    <w:tmpl w:val="F462EE24"/>
    <w:lvl w:ilvl="0" w:tplc="0C0A0001">
      <w:start w:val="1"/>
      <w:numFmt w:val="bullet"/>
      <w:lvlText w:val=""/>
      <w:lvlJc w:val="left"/>
      <w:pPr>
        <w:ind w:left="1418" w:hanging="360"/>
      </w:pPr>
      <w:rPr>
        <w:rFonts w:ascii="Symbol" w:hAnsi="Symbol" w:hint="default"/>
      </w:rPr>
    </w:lvl>
    <w:lvl w:ilvl="1" w:tplc="0C0A0003" w:tentative="1">
      <w:start w:val="1"/>
      <w:numFmt w:val="bullet"/>
      <w:lvlText w:val="o"/>
      <w:lvlJc w:val="left"/>
      <w:pPr>
        <w:ind w:left="2138" w:hanging="360"/>
      </w:pPr>
      <w:rPr>
        <w:rFonts w:ascii="Courier New" w:hAnsi="Courier New" w:cs="Courier New" w:hint="default"/>
      </w:rPr>
    </w:lvl>
    <w:lvl w:ilvl="2" w:tplc="0C0A0005" w:tentative="1">
      <w:start w:val="1"/>
      <w:numFmt w:val="bullet"/>
      <w:lvlText w:val=""/>
      <w:lvlJc w:val="left"/>
      <w:pPr>
        <w:ind w:left="2858" w:hanging="360"/>
      </w:pPr>
      <w:rPr>
        <w:rFonts w:ascii="Wingdings" w:hAnsi="Wingdings" w:hint="default"/>
      </w:rPr>
    </w:lvl>
    <w:lvl w:ilvl="3" w:tplc="0C0A0001" w:tentative="1">
      <w:start w:val="1"/>
      <w:numFmt w:val="bullet"/>
      <w:lvlText w:val=""/>
      <w:lvlJc w:val="left"/>
      <w:pPr>
        <w:ind w:left="3578" w:hanging="360"/>
      </w:pPr>
      <w:rPr>
        <w:rFonts w:ascii="Symbol" w:hAnsi="Symbol" w:hint="default"/>
      </w:rPr>
    </w:lvl>
    <w:lvl w:ilvl="4" w:tplc="0C0A0003" w:tentative="1">
      <w:start w:val="1"/>
      <w:numFmt w:val="bullet"/>
      <w:lvlText w:val="o"/>
      <w:lvlJc w:val="left"/>
      <w:pPr>
        <w:ind w:left="4298" w:hanging="360"/>
      </w:pPr>
      <w:rPr>
        <w:rFonts w:ascii="Courier New" w:hAnsi="Courier New" w:cs="Courier New" w:hint="default"/>
      </w:rPr>
    </w:lvl>
    <w:lvl w:ilvl="5" w:tplc="0C0A0005" w:tentative="1">
      <w:start w:val="1"/>
      <w:numFmt w:val="bullet"/>
      <w:lvlText w:val=""/>
      <w:lvlJc w:val="left"/>
      <w:pPr>
        <w:ind w:left="5018" w:hanging="360"/>
      </w:pPr>
      <w:rPr>
        <w:rFonts w:ascii="Wingdings" w:hAnsi="Wingdings" w:hint="default"/>
      </w:rPr>
    </w:lvl>
    <w:lvl w:ilvl="6" w:tplc="0C0A0001" w:tentative="1">
      <w:start w:val="1"/>
      <w:numFmt w:val="bullet"/>
      <w:lvlText w:val=""/>
      <w:lvlJc w:val="left"/>
      <w:pPr>
        <w:ind w:left="5738" w:hanging="360"/>
      </w:pPr>
      <w:rPr>
        <w:rFonts w:ascii="Symbol" w:hAnsi="Symbol" w:hint="default"/>
      </w:rPr>
    </w:lvl>
    <w:lvl w:ilvl="7" w:tplc="0C0A0003" w:tentative="1">
      <w:start w:val="1"/>
      <w:numFmt w:val="bullet"/>
      <w:lvlText w:val="o"/>
      <w:lvlJc w:val="left"/>
      <w:pPr>
        <w:ind w:left="6458" w:hanging="360"/>
      </w:pPr>
      <w:rPr>
        <w:rFonts w:ascii="Courier New" w:hAnsi="Courier New" w:cs="Courier New" w:hint="default"/>
      </w:rPr>
    </w:lvl>
    <w:lvl w:ilvl="8" w:tplc="0C0A0005" w:tentative="1">
      <w:start w:val="1"/>
      <w:numFmt w:val="bullet"/>
      <w:lvlText w:val=""/>
      <w:lvlJc w:val="left"/>
      <w:pPr>
        <w:ind w:left="7178" w:hanging="360"/>
      </w:pPr>
      <w:rPr>
        <w:rFonts w:ascii="Wingdings" w:hAnsi="Wingdings" w:hint="default"/>
      </w:rPr>
    </w:lvl>
  </w:abstractNum>
  <w:abstractNum w:abstractNumId="15" w15:restartNumberingAfterBreak="0">
    <w:nsid w:val="1D161D37"/>
    <w:multiLevelType w:val="hybridMultilevel"/>
    <w:tmpl w:val="1F6CB3AC"/>
    <w:lvl w:ilvl="0" w:tplc="8E7CB25E">
      <w:start w:val="1"/>
      <w:numFmt w:val="bullet"/>
      <w:lvlText w:val="-"/>
      <w:lvlJc w:val="left"/>
      <w:pPr>
        <w:ind w:left="2160" w:hanging="360"/>
      </w:pPr>
      <w:rPr>
        <w:rFonts w:ascii="Catamaran" w:eastAsiaTheme="minorHAnsi" w:hAnsi="Catamaran" w:cs="Catamar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1E2F1A2A"/>
    <w:multiLevelType w:val="hybridMultilevel"/>
    <w:tmpl w:val="D8F6FCD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32871BD"/>
    <w:multiLevelType w:val="hybridMultilevel"/>
    <w:tmpl w:val="4AC6F94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15:restartNumberingAfterBreak="0">
    <w:nsid w:val="23F5235E"/>
    <w:multiLevelType w:val="hybridMultilevel"/>
    <w:tmpl w:val="FF90E04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9" w15:restartNumberingAfterBreak="0">
    <w:nsid w:val="26205473"/>
    <w:multiLevelType w:val="hybridMultilevel"/>
    <w:tmpl w:val="0D667CAC"/>
    <w:lvl w:ilvl="0" w:tplc="8E7CB25E">
      <w:start w:val="1"/>
      <w:numFmt w:val="bullet"/>
      <w:lvlText w:val="-"/>
      <w:lvlJc w:val="left"/>
      <w:pPr>
        <w:ind w:left="2160" w:hanging="360"/>
      </w:pPr>
      <w:rPr>
        <w:rFonts w:ascii="Catamaran" w:eastAsiaTheme="minorHAnsi" w:hAnsi="Catamaran" w:cs="Catamar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15:restartNumberingAfterBreak="0">
    <w:nsid w:val="262471B2"/>
    <w:multiLevelType w:val="hybridMultilevel"/>
    <w:tmpl w:val="335EFF2A"/>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1" w15:restartNumberingAfterBreak="0">
    <w:nsid w:val="27F94136"/>
    <w:multiLevelType w:val="hybridMultilevel"/>
    <w:tmpl w:val="093C846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15:restartNumberingAfterBreak="0">
    <w:nsid w:val="29A42871"/>
    <w:multiLevelType w:val="hybridMultilevel"/>
    <w:tmpl w:val="76C6E8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6E610B"/>
    <w:multiLevelType w:val="hybridMultilevel"/>
    <w:tmpl w:val="3D5662EC"/>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24" w15:restartNumberingAfterBreak="0">
    <w:nsid w:val="3ADD5D41"/>
    <w:multiLevelType w:val="hybridMultilevel"/>
    <w:tmpl w:val="C1D6D806"/>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5" w15:restartNumberingAfterBreak="0">
    <w:nsid w:val="3B7A013B"/>
    <w:multiLevelType w:val="hybridMultilevel"/>
    <w:tmpl w:val="C91CC39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6" w15:restartNumberingAfterBreak="0">
    <w:nsid w:val="3F2C49D9"/>
    <w:multiLevelType w:val="hybridMultilevel"/>
    <w:tmpl w:val="AE66280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7" w15:restartNumberingAfterBreak="0">
    <w:nsid w:val="42E74FA8"/>
    <w:multiLevelType w:val="hybridMultilevel"/>
    <w:tmpl w:val="2B3E42D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8" w15:restartNumberingAfterBreak="0">
    <w:nsid w:val="48227A1F"/>
    <w:multiLevelType w:val="hybridMultilevel"/>
    <w:tmpl w:val="ED3A842E"/>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9" w15:restartNumberingAfterBreak="0">
    <w:nsid w:val="494511DB"/>
    <w:multiLevelType w:val="hybridMultilevel"/>
    <w:tmpl w:val="733E932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0" w15:restartNumberingAfterBreak="0">
    <w:nsid w:val="4EE32698"/>
    <w:multiLevelType w:val="hybridMultilevel"/>
    <w:tmpl w:val="8ADCA6C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4FDE38C6"/>
    <w:multiLevelType w:val="hybridMultilevel"/>
    <w:tmpl w:val="9DF073D8"/>
    <w:lvl w:ilvl="0" w:tplc="8E7CB25E">
      <w:start w:val="1"/>
      <w:numFmt w:val="bullet"/>
      <w:lvlText w:val="-"/>
      <w:lvlJc w:val="left"/>
      <w:pPr>
        <w:ind w:left="2160" w:hanging="360"/>
      </w:pPr>
      <w:rPr>
        <w:rFonts w:ascii="Catamaran" w:eastAsiaTheme="minorHAnsi" w:hAnsi="Catamaran" w:cs="Catamar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2" w15:restartNumberingAfterBreak="0">
    <w:nsid w:val="50FB717A"/>
    <w:multiLevelType w:val="hybridMultilevel"/>
    <w:tmpl w:val="4714307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3" w15:restartNumberingAfterBreak="0">
    <w:nsid w:val="510454F9"/>
    <w:multiLevelType w:val="hybridMultilevel"/>
    <w:tmpl w:val="2D66F5B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4" w15:restartNumberingAfterBreak="0">
    <w:nsid w:val="52C357DD"/>
    <w:multiLevelType w:val="hybridMultilevel"/>
    <w:tmpl w:val="10700AC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5" w15:restartNumberingAfterBreak="0">
    <w:nsid w:val="53D13382"/>
    <w:multiLevelType w:val="hybridMultilevel"/>
    <w:tmpl w:val="77C2C6D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6" w15:restartNumberingAfterBreak="0">
    <w:nsid w:val="548A6CB0"/>
    <w:multiLevelType w:val="hybridMultilevel"/>
    <w:tmpl w:val="532ACAA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15:restartNumberingAfterBreak="0">
    <w:nsid w:val="586C7F71"/>
    <w:multiLevelType w:val="hybridMultilevel"/>
    <w:tmpl w:val="9350F232"/>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38" w15:restartNumberingAfterBreak="0">
    <w:nsid w:val="5AE97783"/>
    <w:multiLevelType w:val="hybridMultilevel"/>
    <w:tmpl w:val="6FD0023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15:restartNumberingAfterBreak="0">
    <w:nsid w:val="5C377011"/>
    <w:multiLevelType w:val="hybridMultilevel"/>
    <w:tmpl w:val="F6A0E53A"/>
    <w:lvl w:ilvl="0" w:tplc="0C0A0001">
      <w:start w:val="1"/>
      <w:numFmt w:val="bullet"/>
      <w:lvlText w:val=""/>
      <w:lvlJc w:val="left"/>
      <w:pPr>
        <w:ind w:left="1080" w:hanging="360"/>
      </w:pPr>
      <w:rPr>
        <w:rFonts w:ascii="Symbol" w:hAnsi="Symbol" w:hint="default"/>
      </w:rPr>
    </w:lvl>
    <w:lvl w:ilvl="1" w:tplc="0C0A0003">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0" w15:restartNumberingAfterBreak="0">
    <w:nsid w:val="5E2737D5"/>
    <w:multiLevelType w:val="multilevel"/>
    <w:tmpl w:val="F9C0C1EC"/>
    <w:lvl w:ilvl="0">
      <w:start w:val="1"/>
      <w:numFmt w:val="decimal"/>
      <w:pStyle w:val="Ttulo1"/>
      <w:lvlText w:val="%1."/>
      <w:lvlJc w:val="left"/>
      <w:pPr>
        <w:ind w:left="720" w:hanging="360"/>
      </w:pPr>
      <w:rPr>
        <w:rFonts w:hint="default"/>
      </w:rPr>
    </w:lvl>
    <w:lvl w:ilvl="1">
      <w:start w:val="1"/>
      <w:numFmt w:val="decimal"/>
      <w:pStyle w:val="Ttulo2"/>
      <w:isLgl/>
      <w:lvlText w:val="%1.%2."/>
      <w:lvlJc w:val="left"/>
      <w:pPr>
        <w:ind w:left="108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tulo3"/>
      <w:isLgl/>
      <w:lvlText w:val="%1.%2.%3."/>
      <w:lvlJc w:val="left"/>
      <w:pPr>
        <w:ind w:left="1713"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0642B5F"/>
    <w:multiLevelType w:val="hybridMultilevel"/>
    <w:tmpl w:val="DCA89A64"/>
    <w:lvl w:ilvl="0" w:tplc="0C0A0001">
      <w:start w:val="1"/>
      <w:numFmt w:val="bullet"/>
      <w:lvlText w:val=""/>
      <w:lvlJc w:val="left"/>
      <w:pPr>
        <w:ind w:left="1431" w:hanging="360"/>
      </w:pPr>
      <w:rPr>
        <w:rFonts w:ascii="Symbol" w:hAnsi="Symbol" w:hint="default"/>
      </w:rPr>
    </w:lvl>
    <w:lvl w:ilvl="1" w:tplc="0C0A0003">
      <w:start w:val="1"/>
      <w:numFmt w:val="bullet"/>
      <w:lvlText w:val="o"/>
      <w:lvlJc w:val="left"/>
      <w:pPr>
        <w:ind w:left="2151" w:hanging="360"/>
      </w:pPr>
      <w:rPr>
        <w:rFonts w:ascii="Courier New" w:hAnsi="Courier New" w:cs="Courier New" w:hint="default"/>
      </w:rPr>
    </w:lvl>
    <w:lvl w:ilvl="2" w:tplc="0C0A0005">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tentative="1">
      <w:start w:val="1"/>
      <w:numFmt w:val="bullet"/>
      <w:lvlText w:val="o"/>
      <w:lvlJc w:val="left"/>
      <w:pPr>
        <w:ind w:left="4311" w:hanging="360"/>
      </w:pPr>
      <w:rPr>
        <w:rFonts w:ascii="Courier New" w:hAnsi="Courier New" w:cs="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cs="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42" w15:restartNumberingAfterBreak="0">
    <w:nsid w:val="633D569E"/>
    <w:multiLevelType w:val="hybridMultilevel"/>
    <w:tmpl w:val="012444E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3" w15:restartNumberingAfterBreak="0">
    <w:nsid w:val="6459000F"/>
    <w:multiLevelType w:val="hybridMultilevel"/>
    <w:tmpl w:val="FA60F156"/>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4" w15:restartNumberingAfterBreak="0">
    <w:nsid w:val="77E4418E"/>
    <w:multiLevelType w:val="hybridMultilevel"/>
    <w:tmpl w:val="396C70B4"/>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5" w15:restartNumberingAfterBreak="0">
    <w:nsid w:val="7C871D4A"/>
    <w:multiLevelType w:val="hybridMultilevel"/>
    <w:tmpl w:val="8A125B4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40"/>
  </w:num>
  <w:num w:numId="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7"/>
  </w:num>
  <w:num w:numId="5">
    <w:abstractNumId w:val="20"/>
  </w:num>
  <w:num w:numId="6">
    <w:abstractNumId w:val="36"/>
  </w:num>
  <w:num w:numId="7">
    <w:abstractNumId w:val="28"/>
  </w:num>
  <w:num w:numId="8">
    <w:abstractNumId w:val="41"/>
  </w:num>
  <w:num w:numId="9">
    <w:abstractNumId w:val="26"/>
  </w:num>
  <w:num w:numId="10">
    <w:abstractNumId w:val="43"/>
  </w:num>
  <w:num w:numId="11">
    <w:abstractNumId w:val="21"/>
  </w:num>
  <w:num w:numId="12">
    <w:abstractNumId w:val="39"/>
  </w:num>
  <w:num w:numId="13">
    <w:abstractNumId w:val="44"/>
  </w:num>
  <w:num w:numId="14">
    <w:abstractNumId w:val="14"/>
  </w:num>
  <w:num w:numId="15">
    <w:abstractNumId w:val="34"/>
  </w:num>
  <w:num w:numId="16">
    <w:abstractNumId w:val="9"/>
  </w:num>
  <w:num w:numId="17">
    <w:abstractNumId w:val="38"/>
  </w:num>
  <w:num w:numId="18">
    <w:abstractNumId w:val="6"/>
  </w:num>
  <w:num w:numId="19">
    <w:abstractNumId w:val="35"/>
  </w:num>
  <w:num w:numId="20">
    <w:abstractNumId w:val="30"/>
  </w:num>
  <w:num w:numId="21">
    <w:abstractNumId w:val="0"/>
  </w:num>
  <w:num w:numId="22">
    <w:abstractNumId w:val="32"/>
  </w:num>
  <w:num w:numId="23">
    <w:abstractNumId w:val="27"/>
  </w:num>
  <w:num w:numId="24">
    <w:abstractNumId w:val="5"/>
  </w:num>
  <w:num w:numId="25">
    <w:abstractNumId w:val="17"/>
  </w:num>
  <w:num w:numId="26">
    <w:abstractNumId w:val="42"/>
  </w:num>
  <w:num w:numId="27">
    <w:abstractNumId w:val="4"/>
  </w:num>
  <w:num w:numId="28">
    <w:abstractNumId w:val="8"/>
  </w:num>
  <w:num w:numId="29">
    <w:abstractNumId w:val="25"/>
  </w:num>
  <w:num w:numId="30">
    <w:abstractNumId w:val="10"/>
  </w:num>
  <w:num w:numId="31">
    <w:abstractNumId w:val="23"/>
  </w:num>
  <w:num w:numId="32">
    <w:abstractNumId w:val="15"/>
  </w:num>
  <w:num w:numId="33">
    <w:abstractNumId w:val="13"/>
  </w:num>
  <w:num w:numId="34">
    <w:abstractNumId w:val="31"/>
  </w:num>
  <w:num w:numId="35">
    <w:abstractNumId w:val="19"/>
  </w:num>
  <w:num w:numId="36">
    <w:abstractNumId w:val="1"/>
  </w:num>
  <w:num w:numId="37">
    <w:abstractNumId w:val="12"/>
  </w:num>
  <w:num w:numId="38">
    <w:abstractNumId w:val="16"/>
  </w:num>
  <w:num w:numId="39">
    <w:abstractNumId w:val="3"/>
  </w:num>
  <w:num w:numId="40">
    <w:abstractNumId w:val="33"/>
  </w:num>
  <w:num w:numId="41">
    <w:abstractNumId w:val="18"/>
  </w:num>
  <w:num w:numId="42">
    <w:abstractNumId w:val="22"/>
  </w:num>
  <w:num w:numId="43">
    <w:abstractNumId w:val="24"/>
  </w:num>
  <w:num w:numId="44">
    <w:abstractNumId w:val="45"/>
  </w:num>
  <w:num w:numId="45">
    <w:abstractNumId w:val="11"/>
  </w:num>
  <w:num w:numId="46">
    <w:abstractNumId w:val="2"/>
  </w:num>
  <w:num w:numId="47">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hideSpellingErrors/>
  <w:activeWritingStyle w:appName="MSWord" w:lang="es-ES" w:vendorID="64" w:dllVersion="131078" w:nlCheck="1" w:checkStyle="0"/>
  <w:activeWritingStyle w:appName="MSWord" w:lang="es-ES_tradnl" w:vendorID="64" w:dllVersion="131078" w:nlCheck="1" w:checkStyle="0"/>
  <w:activeWritingStyle w:appName="MSWord" w:lang="en-US" w:vendorID="64" w:dllVersion="131078" w:nlCheck="1" w:checkStyle="1"/>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7F1"/>
    <w:rsid w:val="00000464"/>
    <w:rsid w:val="0004277A"/>
    <w:rsid w:val="00044AFB"/>
    <w:rsid w:val="00075B9F"/>
    <w:rsid w:val="00096031"/>
    <w:rsid w:val="000A3F1E"/>
    <w:rsid w:val="000D14D9"/>
    <w:rsid w:val="000F6620"/>
    <w:rsid w:val="000F78CA"/>
    <w:rsid w:val="001004A4"/>
    <w:rsid w:val="00107099"/>
    <w:rsid w:val="00110B1E"/>
    <w:rsid w:val="001651B4"/>
    <w:rsid w:val="00165699"/>
    <w:rsid w:val="0016701E"/>
    <w:rsid w:val="00167FAA"/>
    <w:rsid w:val="001A21F9"/>
    <w:rsid w:val="001E19DE"/>
    <w:rsid w:val="001E6819"/>
    <w:rsid w:val="002013B6"/>
    <w:rsid w:val="00207F2D"/>
    <w:rsid w:val="00232474"/>
    <w:rsid w:val="00232F3A"/>
    <w:rsid w:val="00234C3F"/>
    <w:rsid w:val="002447E7"/>
    <w:rsid w:val="002518FA"/>
    <w:rsid w:val="00274B2D"/>
    <w:rsid w:val="002A4546"/>
    <w:rsid w:val="002C042B"/>
    <w:rsid w:val="002C558E"/>
    <w:rsid w:val="002F15ED"/>
    <w:rsid w:val="00340175"/>
    <w:rsid w:val="00362842"/>
    <w:rsid w:val="003759C2"/>
    <w:rsid w:val="003A5840"/>
    <w:rsid w:val="003B3D30"/>
    <w:rsid w:val="003B44B1"/>
    <w:rsid w:val="003C5223"/>
    <w:rsid w:val="003C5DB5"/>
    <w:rsid w:val="003C70A9"/>
    <w:rsid w:val="003C736E"/>
    <w:rsid w:val="003D6FED"/>
    <w:rsid w:val="00412ADC"/>
    <w:rsid w:val="0041356F"/>
    <w:rsid w:val="00435F3C"/>
    <w:rsid w:val="00462CBB"/>
    <w:rsid w:val="00464AC1"/>
    <w:rsid w:val="00472828"/>
    <w:rsid w:val="00495D3E"/>
    <w:rsid w:val="004B0E8D"/>
    <w:rsid w:val="004C5908"/>
    <w:rsid w:val="004D50D6"/>
    <w:rsid w:val="004E2F0C"/>
    <w:rsid w:val="004F280C"/>
    <w:rsid w:val="0050796E"/>
    <w:rsid w:val="0052405D"/>
    <w:rsid w:val="0053494C"/>
    <w:rsid w:val="005540B3"/>
    <w:rsid w:val="00565B3C"/>
    <w:rsid w:val="00573D0D"/>
    <w:rsid w:val="00575D55"/>
    <w:rsid w:val="00576A51"/>
    <w:rsid w:val="005C2FB1"/>
    <w:rsid w:val="005C63C0"/>
    <w:rsid w:val="005E6FF2"/>
    <w:rsid w:val="006061EF"/>
    <w:rsid w:val="00632550"/>
    <w:rsid w:val="00634981"/>
    <w:rsid w:val="00652976"/>
    <w:rsid w:val="006807E3"/>
    <w:rsid w:val="00680A25"/>
    <w:rsid w:val="00683DA1"/>
    <w:rsid w:val="00691302"/>
    <w:rsid w:val="006C38B9"/>
    <w:rsid w:val="006E771E"/>
    <w:rsid w:val="006F7AEC"/>
    <w:rsid w:val="0071073B"/>
    <w:rsid w:val="0073469E"/>
    <w:rsid w:val="00742593"/>
    <w:rsid w:val="007447F1"/>
    <w:rsid w:val="007626E2"/>
    <w:rsid w:val="00775979"/>
    <w:rsid w:val="007B65D1"/>
    <w:rsid w:val="007C2BEC"/>
    <w:rsid w:val="007D1A41"/>
    <w:rsid w:val="007E3991"/>
    <w:rsid w:val="007E3C53"/>
    <w:rsid w:val="007E678C"/>
    <w:rsid w:val="007F118A"/>
    <w:rsid w:val="007F36CE"/>
    <w:rsid w:val="0080465D"/>
    <w:rsid w:val="008068E7"/>
    <w:rsid w:val="00806E0F"/>
    <w:rsid w:val="008568BA"/>
    <w:rsid w:val="00870D93"/>
    <w:rsid w:val="00875D5B"/>
    <w:rsid w:val="00882BC0"/>
    <w:rsid w:val="008F5ED0"/>
    <w:rsid w:val="00906410"/>
    <w:rsid w:val="00921684"/>
    <w:rsid w:val="00926ECF"/>
    <w:rsid w:val="00930CA3"/>
    <w:rsid w:val="00932EE0"/>
    <w:rsid w:val="00945197"/>
    <w:rsid w:val="009510C8"/>
    <w:rsid w:val="009635C6"/>
    <w:rsid w:val="009754DC"/>
    <w:rsid w:val="009A69FA"/>
    <w:rsid w:val="009C6CD9"/>
    <w:rsid w:val="009C7D14"/>
    <w:rsid w:val="009E1454"/>
    <w:rsid w:val="009E3274"/>
    <w:rsid w:val="009F251A"/>
    <w:rsid w:val="00A138B3"/>
    <w:rsid w:val="00A21FE3"/>
    <w:rsid w:val="00A35448"/>
    <w:rsid w:val="00A35452"/>
    <w:rsid w:val="00A442C0"/>
    <w:rsid w:val="00A447D1"/>
    <w:rsid w:val="00A8601B"/>
    <w:rsid w:val="00A87B30"/>
    <w:rsid w:val="00AB13D7"/>
    <w:rsid w:val="00AC73AC"/>
    <w:rsid w:val="00AE17D2"/>
    <w:rsid w:val="00B0262D"/>
    <w:rsid w:val="00B5398F"/>
    <w:rsid w:val="00B57A92"/>
    <w:rsid w:val="00B6018B"/>
    <w:rsid w:val="00B758E9"/>
    <w:rsid w:val="00BD6D55"/>
    <w:rsid w:val="00BE6830"/>
    <w:rsid w:val="00C25EE6"/>
    <w:rsid w:val="00C37AFE"/>
    <w:rsid w:val="00C435AD"/>
    <w:rsid w:val="00C52EE4"/>
    <w:rsid w:val="00C60A14"/>
    <w:rsid w:val="00C7272D"/>
    <w:rsid w:val="00CB3F6C"/>
    <w:rsid w:val="00CC113F"/>
    <w:rsid w:val="00CD0527"/>
    <w:rsid w:val="00CD0F43"/>
    <w:rsid w:val="00CD4013"/>
    <w:rsid w:val="00CE4D83"/>
    <w:rsid w:val="00CF2BB1"/>
    <w:rsid w:val="00D01ED4"/>
    <w:rsid w:val="00D0403E"/>
    <w:rsid w:val="00D20AE8"/>
    <w:rsid w:val="00D305A6"/>
    <w:rsid w:val="00D345EB"/>
    <w:rsid w:val="00D74D29"/>
    <w:rsid w:val="00D83D1B"/>
    <w:rsid w:val="00D8518B"/>
    <w:rsid w:val="00D920CE"/>
    <w:rsid w:val="00D959A8"/>
    <w:rsid w:val="00DA57AA"/>
    <w:rsid w:val="00DB726B"/>
    <w:rsid w:val="00DC54EF"/>
    <w:rsid w:val="00DD743B"/>
    <w:rsid w:val="00DF03B1"/>
    <w:rsid w:val="00DF61BE"/>
    <w:rsid w:val="00E1051F"/>
    <w:rsid w:val="00E1517C"/>
    <w:rsid w:val="00E24CE4"/>
    <w:rsid w:val="00E36B68"/>
    <w:rsid w:val="00E553A5"/>
    <w:rsid w:val="00E64E38"/>
    <w:rsid w:val="00E716F7"/>
    <w:rsid w:val="00E76226"/>
    <w:rsid w:val="00EC7075"/>
    <w:rsid w:val="00ED7020"/>
    <w:rsid w:val="00EE1878"/>
    <w:rsid w:val="00F01AD7"/>
    <w:rsid w:val="00F026D3"/>
    <w:rsid w:val="00F02E1A"/>
    <w:rsid w:val="00F0566A"/>
    <w:rsid w:val="00F05D47"/>
    <w:rsid w:val="00F07146"/>
    <w:rsid w:val="00F31CAE"/>
    <w:rsid w:val="00F32E3A"/>
    <w:rsid w:val="00F4376B"/>
    <w:rsid w:val="00F658BF"/>
    <w:rsid w:val="00F7348A"/>
    <w:rsid w:val="00F7419B"/>
    <w:rsid w:val="00F77D2A"/>
    <w:rsid w:val="00FA1722"/>
    <w:rsid w:val="00FC59AA"/>
    <w:rsid w:val="00FC5B5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33729"/>
  <w15:chartTrackingRefBased/>
  <w15:docId w15:val="{0BE806DF-7E6E-4C4F-9983-2E0697668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6620"/>
  </w:style>
  <w:style w:type="paragraph" w:styleId="Ttulo1">
    <w:name w:val="heading 1"/>
    <w:basedOn w:val="Normal"/>
    <w:next w:val="Normal"/>
    <w:link w:val="Ttulo1Car"/>
    <w:uiPriority w:val="9"/>
    <w:qFormat/>
    <w:rsid w:val="009510C8"/>
    <w:pPr>
      <w:keepNext/>
      <w:keepLines/>
      <w:numPr>
        <w:numId w:val="1"/>
      </w:numPr>
      <w:spacing w:before="240" w:after="240"/>
      <w:outlineLvl w:val="0"/>
    </w:pPr>
    <w:rPr>
      <w:rFonts w:ascii="Catamaran" w:eastAsiaTheme="majorEastAsia" w:hAnsi="Catamaran" w:cs="Catamaran"/>
      <w:b/>
      <w:bCs/>
      <w:color w:val="2F5496" w:themeColor="accent1" w:themeShade="BF"/>
      <w:sz w:val="28"/>
      <w:szCs w:val="28"/>
    </w:rPr>
  </w:style>
  <w:style w:type="paragraph" w:styleId="Ttulo2">
    <w:name w:val="heading 2"/>
    <w:basedOn w:val="Normal"/>
    <w:next w:val="Normal"/>
    <w:link w:val="Ttulo2Car"/>
    <w:uiPriority w:val="9"/>
    <w:unhideWhenUsed/>
    <w:qFormat/>
    <w:rsid w:val="009510C8"/>
    <w:pPr>
      <w:keepNext/>
      <w:keepLines/>
      <w:numPr>
        <w:ilvl w:val="1"/>
        <w:numId w:val="1"/>
      </w:numPr>
      <w:spacing w:before="40" w:after="0"/>
      <w:jc w:val="both"/>
      <w:outlineLvl w:val="1"/>
    </w:pPr>
    <w:rPr>
      <w:rFonts w:ascii="Catamaran" w:eastAsiaTheme="majorEastAsia" w:hAnsi="Catamaran" w:cs="Catamaran"/>
      <w:b/>
      <w:bCs/>
      <w:color w:val="2F5496" w:themeColor="accent1" w:themeShade="BF"/>
      <w:sz w:val="24"/>
      <w:szCs w:val="24"/>
    </w:rPr>
  </w:style>
  <w:style w:type="paragraph" w:styleId="Ttulo3">
    <w:name w:val="heading 3"/>
    <w:basedOn w:val="Normal"/>
    <w:next w:val="Normal"/>
    <w:link w:val="Ttulo3Car"/>
    <w:uiPriority w:val="9"/>
    <w:unhideWhenUsed/>
    <w:qFormat/>
    <w:rsid w:val="009510C8"/>
    <w:pPr>
      <w:keepNext/>
      <w:keepLines/>
      <w:numPr>
        <w:ilvl w:val="2"/>
        <w:numId w:val="1"/>
      </w:numPr>
      <w:spacing w:before="40" w:after="0"/>
      <w:ind w:left="1080"/>
      <w:outlineLvl w:val="2"/>
    </w:pPr>
    <w:rPr>
      <w:rFonts w:ascii="Catamaran" w:eastAsiaTheme="majorEastAsia" w:hAnsi="Catamaran" w:cs="Catamaran"/>
      <w:b/>
      <w:bCs/>
      <w:color w:val="2F5496" w:themeColor="accent1" w:themeShade="B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447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447F1"/>
  </w:style>
  <w:style w:type="paragraph" w:styleId="Piedepgina">
    <w:name w:val="footer"/>
    <w:basedOn w:val="Normal"/>
    <w:link w:val="PiedepginaCar"/>
    <w:uiPriority w:val="99"/>
    <w:unhideWhenUsed/>
    <w:rsid w:val="007447F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447F1"/>
  </w:style>
  <w:style w:type="table" w:styleId="Tablaconcuadrcula">
    <w:name w:val="Table Grid"/>
    <w:basedOn w:val="Tablanormal"/>
    <w:uiPriority w:val="39"/>
    <w:rsid w:val="00100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rsid w:val="007B65D1"/>
    <w:rPr>
      <w:color w:val="808080"/>
    </w:rPr>
  </w:style>
  <w:style w:type="character" w:customStyle="1" w:styleId="Textoencabezado">
    <w:name w:val="Texto encabezado"/>
    <w:basedOn w:val="Fuentedeprrafopredeter"/>
    <w:uiPriority w:val="1"/>
    <w:rsid w:val="00F31CAE"/>
    <w:rPr>
      <w:rFonts w:ascii="Catamaran Medium" w:hAnsi="Catamaran Medium"/>
      <w:color w:val="316094"/>
      <w:sz w:val="18"/>
    </w:rPr>
  </w:style>
  <w:style w:type="character" w:styleId="Nmerodepgina">
    <w:name w:val="page number"/>
    <w:basedOn w:val="Fuentedeprrafopredeter"/>
    <w:uiPriority w:val="99"/>
    <w:semiHidden/>
    <w:unhideWhenUsed/>
    <w:rsid w:val="00F7419B"/>
  </w:style>
  <w:style w:type="paragraph" w:styleId="Prrafodelista">
    <w:name w:val="List Paragraph"/>
    <w:basedOn w:val="Normal"/>
    <w:uiPriority w:val="34"/>
    <w:qFormat/>
    <w:rsid w:val="006E771E"/>
    <w:pPr>
      <w:spacing w:after="0" w:line="240" w:lineRule="auto"/>
      <w:ind w:left="720"/>
      <w:contextualSpacing/>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9510C8"/>
    <w:rPr>
      <w:rFonts w:ascii="Catamaran" w:eastAsiaTheme="majorEastAsia" w:hAnsi="Catamaran" w:cs="Catamaran"/>
      <w:b/>
      <w:bCs/>
      <w:color w:val="2F5496" w:themeColor="accent1" w:themeShade="BF"/>
      <w:sz w:val="28"/>
      <w:szCs w:val="28"/>
    </w:rPr>
  </w:style>
  <w:style w:type="paragraph" w:styleId="TtuloTDC">
    <w:name w:val="TOC Heading"/>
    <w:basedOn w:val="Ttulo1"/>
    <w:next w:val="Normal"/>
    <w:uiPriority w:val="39"/>
    <w:unhideWhenUsed/>
    <w:qFormat/>
    <w:rsid w:val="006E771E"/>
    <w:pPr>
      <w:numPr>
        <w:numId w:val="0"/>
      </w:numPr>
      <w:outlineLvl w:val="9"/>
    </w:pPr>
    <w:rPr>
      <w:rFonts w:asciiTheme="majorHAnsi" w:hAnsiTheme="majorHAnsi" w:cstheme="majorBidi"/>
      <w:b w:val="0"/>
      <w:bCs w:val="0"/>
      <w:lang w:eastAsia="es-ES"/>
    </w:rPr>
  </w:style>
  <w:style w:type="paragraph" w:styleId="TDC1">
    <w:name w:val="toc 1"/>
    <w:basedOn w:val="Normal"/>
    <w:next w:val="Normal"/>
    <w:autoRedefine/>
    <w:uiPriority w:val="39"/>
    <w:unhideWhenUsed/>
    <w:rsid w:val="00044AFB"/>
    <w:pPr>
      <w:tabs>
        <w:tab w:val="left" w:pos="440"/>
        <w:tab w:val="right" w:leader="dot" w:pos="8494"/>
      </w:tabs>
      <w:spacing w:after="0"/>
    </w:pPr>
  </w:style>
  <w:style w:type="character" w:styleId="Hipervnculo">
    <w:name w:val="Hyperlink"/>
    <w:basedOn w:val="Fuentedeprrafopredeter"/>
    <w:uiPriority w:val="99"/>
    <w:unhideWhenUsed/>
    <w:rsid w:val="006E771E"/>
    <w:rPr>
      <w:color w:val="0563C1" w:themeColor="hyperlink"/>
      <w:u w:val="single"/>
    </w:rPr>
  </w:style>
  <w:style w:type="paragraph" w:styleId="Subttulo">
    <w:name w:val="Subtitle"/>
    <w:basedOn w:val="Normal"/>
    <w:next w:val="Normal"/>
    <w:link w:val="SubttuloCar"/>
    <w:uiPriority w:val="11"/>
    <w:qFormat/>
    <w:rsid w:val="00806E0F"/>
    <w:pPr>
      <w:spacing w:line="240" w:lineRule="auto"/>
      <w:ind w:left="708"/>
    </w:pPr>
    <w:rPr>
      <w:rFonts w:ascii="Catamaran" w:eastAsiaTheme="minorEastAsia" w:hAnsi="Catamaran" w:cs="Catamaran"/>
      <w:b/>
      <w:bCs/>
      <w:color w:val="2F5496" w:themeColor="accent1" w:themeShade="BF"/>
      <w:spacing w:val="15"/>
      <w:sz w:val="24"/>
      <w:szCs w:val="24"/>
    </w:rPr>
  </w:style>
  <w:style w:type="character" w:customStyle="1" w:styleId="SubttuloCar">
    <w:name w:val="Subtítulo Car"/>
    <w:basedOn w:val="Fuentedeprrafopredeter"/>
    <w:link w:val="Subttulo"/>
    <w:uiPriority w:val="11"/>
    <w:rsid w:val="00806E0F"/>
    <w:rPr>
      <w:rFonts w:ascii="Catamaran" w:eastAsiaTheme="minorEastAsia" w:hAnsi="Catamaran" w:cs="Catamaran"/>
      <w:b/>
      <w:bCs/>
      <w:color w:val="2F5496" w:themeColor="accent1" w:themeShade="BF"/>
      <w:spacing w:val="15"/>
      <w:sz w:val="24"/>
      <w:szCs w:val="24"/>
    </w:rPr>
  </w:style>
  <w:style w:type="character" w:customStyle="1" w:styleId="Ttulo2Car">
    <w:name w:val="Título 2 Car"/>
    <w:basedOn w:val="Fuentedeprrafopredeter"/>
    <w:link w:val="Ttulo2"/>
    <w:uiPriority w:val="9"/>
    <w:rsid w:val="009510C8"/>
    <w:rPr>
      <w:rFonts w:ascii="Catamaran" w:eastAsiaTheme="majorEastAsia" w:hAnsi="Catamaran" w:cs="Catamaran"/>
      <w:b/>
      <w:bCs/>
      <w:color w:val="2F5496" w:themeColor="accent1" w:themeShade="BF"/>
      <w:sz w:val="24"/>
      <w:szCs w:val="24"/>
    </w:rPr>
  </w:style>
  <w:style w:type="character" w:customStyle="1" w:styleId="Ttulo3Car">
    <w:name w:val="Título 3 Car"/>
    <w:basedOn w:val="Fuentedeprrafopredeter"/>
    <w:link w:val="Ttulo3"/>
    <w:uiPriority w:val="9"/>
    <w:rsid w:val="009510C8"/>
    <w:rPr>
      <w:rFonts w:ascii="Catamaran" w:eastAsiaTheme="majorEastAsia" w:hAnsi="Catamaran" w:cs="Catamaran"/>
      <w:b/>
      <w:bCs/>
      <w:color w:val="2F5496" w:themeColor="accent1" w:themeShade="BF"/>
      <w:sz w:val="24"/>
      <w:szCs w:val="24"/>
    </w:rPr>
  </w:style>
  <w:style w:type="paragraph" w:styleId="TDC2">
    <w:name w:val="toc 2"/>
    <w:basedOn w:val="Normal"/>
    <w:next w:val="Normal"/>
    <w:autoRedefine/>
    <w:uiPriority w:val="39"/>
    <w:unhideWhenUsed/>
    <w:rsid w:val="009510C8"/>
    <w:pPr>
      <w:spacing w:after="100"/>
      <w:ind w:left="220"/>
    </w:pPr>
  </w:style>
  <w:style w:type="paragraph" w:styleId="TDC3">
    <w:name w:val="toc 3"/>
    <w:basedOn w:val="Normal"/>
    <w:next w:val="Normal"/>
    <w:autoRedefine/>
    <w:uiPriority w:val="39"/>
    <w:unhideWhenUsed/>
    <w:rsid w:val="009510C8"/>
    <w:pPr>
      <w:spacing w:after="100"/>
      <w:ind w:left="440"/>
    </w:pPr>
  </w:style>
  <w:style w:type="character" w:styleId="Hipervnculovisitado">
    <w:name w:val="FollowedHyperlink"/>
    <w:basedOn w:val="Fuentedeprrafopredeter"/>
    <w:uiPriority w:val="99"/>
    <w:semiHidden/>
    <w:unhideWhenUsed/>
    <w:rsid w:val="00AC73A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835042">
      <w:bodyDiv w:val="1"/>
      <w:marLeft w:val="0"/>
      <w:marRight w:val="0"/>
      <w:marTop w:val="0"/>
      <w:marBottom w:val="0"/>
      <w:divBdr>
        <w:top w:val="none" w:sz="0" w:space="0" w:color="auto"/>
        <w:left w:val="none" w:sz="0" w:space="0" w:color="auto"/>
        <w:bottom w:val="none" w:sz="0" w:space="0" w:color="auto"/>
        <w:right w:val="none" w:sz="0" w:space="0" w:color="auto"/>
      </w:divBdr>
      <w:divsChild>
        <w:div w:id="1442342172">
          <w:marLeft w:val="0"/>
          <w:marRight w:val="0"/>
          <w:marTop w:val="0"/>
          <w:marBottom w:val="0"/>
          <w:divBdr>
            <w:top w:val="none" w:sz="0" w:space="0" w:color="auto"/>
            <w:left w:val="none" w:sz="0" w:space="0" w:color="auto"/>
            <w:bottom w:val="none" w:sz="0" w:space="0" w:color="auto"/>
            <w:right w:val="none" w:sz="0" w:space="0" w:color="auto"/>
          </w:divBdr>
          <w:divsChild>
            <w:div w:id="54008075">
              <w:marLeft w:val="0"/>
              <w:marRight w:val="0"/>
              <w:marTop w:val="0"/>
              <w:marBottom w:val="0"/>
              <w:divBdr>
                <w:top w:val="none" w:sz="0" w:space="0" w:color="auto"/>
                <w:left w:val="none" w:sz="0" w:space="0" w:color="auto"/>
                <w:bottom w:val="none" w:sz="0" w:space="0" w:color="auto"/>
                <w:right w:val="none" w:sz="0" w:space="0" w:color="auto"/>
              </w:divBdr>
              <w:divsChild>
                <w:div w:id="407994170">
                  <w:marLeft w:val="0"/>
                  <w:marRight w:val="0"/>
                  <w:marTop w:val="0"/>
                  <w:marBottom w:val="0"/>
                  <w:divBdr>
                    <w:top w:val="none" w:sz="0" w:space="0" w:color="auto"/>
                    <w:left w:val="none" w:sz="0" w:space="0" w:color="auto"/>
                    <w:bottom w:val="none" w:sz="0" w:space="0" w:color="auto"/>
                    <w:right w:val="none" w:sz="0" w:space="0" w:color="auto"/>
                  </w:divBdr>
                  <w:divsChild>
                    <w:div w:id="845827173">
                      <w:marLeft w:val="0"/>
                      <w:marRight w:val="0"/>
                      <w:marTop w:val="0"/>
                      <w:marBottom w:val="0"/>
                      <w:divBdr>
                        <w:top w:val="none" w:sz="0" w:space="0" w:color="auto"/>
                        <w:left w:val="none" w:sz="0" w:space="0" w:color="auto"/>
                        <w:bottom w:val="none" w:sz="0" w:space="0" w:color="auto"/>
                        <w:right w:val="none" w:sz="0" w:space="0" w:color="auto"/>
                      </w:divBdr>
                    </w:div>
                    <w:div w:id="81068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021670">
          <w:marLeft w:val="0"/>
          <w:marRight w:val="0"/>
          <w:marTop w:val="0"/>
          <w:marBottom w:val="0"/>
          <w:divBdr>
            <w:top w:val="none" w:sz="0" w:space="0" w:color="auto"/>
            <w:left w:val="none" w:sz="0" w:space="0" w:color="auto"/>
            <w:bottom w:val="none" w:sz="0" w:space="0" w:color="auto"/>
            <w:right w:val="none" w:sz="0" w:space="0" w:color="auto"/>
          </w:divBdr>
          <w:divsChild>
            <w:div w:id="1805808175">
              <w:marLeft w:val="0"/>
              <w:marRight w:val="0"/>
              <w:marTop w:val="0"/>
              <w:marBottom w:val="0"/>
              <w:divBdr>
                <w:top w:val="none" w:sz="0" w:space="0" w:color="auto"/>
                <w:left w:val="none" w:sz="0" w:space="0" w:color="auto"/>
                <w:bottom w:val="none" w:sz="0" w:space="0" w:color="auto"/>
                <w:right w:val="none" w:sz="0" w:space="0" w:color="auto"/>
              </w:divBdr>
              <w:divsChild>
                <w:div w:id="547380183">
                  <w:marLeft w:val="0"/>
                  <w:marRight w:val="0"/>
                  <w:marTop w:val="0"/>
                  <w:marBottom w:val="0"/>
                  <w:divBdr>
                    <w:top w:val="none" w:sz="0" w:space="0" w:color="auto"/>
                    <w:left w:val="none" w:sz="0" w:space="0" w:color="auto"/>
                    <w:bottom w:val="none" w:sz="0" w:space="0" w:color="auto"/>
                    <w:right w:val="none" w:sz="0" w:space="0" w:color="auto"/>
                  </w:divBdr>
                  <w:divsChild>
                    <w:div w:id="140582407">
                      <w:marLeft w:val="0"/>
                      <w:marRight w:val="0"/>
                      <w:marTop w:val="0"/>
                      <w:marBottom w:val="0"/>
                      <w:divBdr>
                        <w:top w:val="none" w:sz="0" w:space="0" w:color="auto"/>
                        <w:left w:val="none" w:sz="0" w:space="0" w:color="auto"/>
                        <w:bottom w:val="none" w:sz="0" w:space="0" w:color="auto"/>
                        <w:right w:val="none" w:sz="0" w:space="0" w:color="auto"/>
                      </w:divBdr>
                    </w:div>
                    <w:div w:id="206644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2557101">
      <w:bodyDiv w:val="1"/>
      <w:marLeft w:val="0"/>
      <w:marRight w:val="0"/>
      <w:marTop w:val="0"/>
      <w:marBottom w:val="0"/>
      <w:divBdr>
        <w:top w:val="none" w:sz="0" w:space="0" w:color="auto"/>
        <w:left w:val="none" w:sz="0" w:space="0" w:color="auto"/>
        <w:bottom w:val="none" w:sz="0" w:space="0" w:color="auto"/>
        <w:right w:val="none" w:sz="0" w:space="0" w:color="auto"/>
      </w:divBdr>
    </w:div>
    <w:div w:id="108692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ms.ual.es/UAL/universidad/departamentos/biologiaygeologia/areas/persona/index.htm?id=505553505651485186&amp;idEjercicio=455"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ms.ual.es/UAL/universidad/departamentos/biologiaygeologia/areas/persona/index.htm?id=505553505657495189&amp;idEjercicio=455"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A8D0F04E8343F58C845E8A34A096CF"/>
        <w:category>
          <w:name w:val="General"/>
          <w:gallery w:val="placeholder"/>
        </w:category>
        <w:types>
          <w:type w:val="bbPlcHdr"/>
        </w:types>
        <w:behaviors>
          <w:behavior w:val="content"/>
        </w:behaviors>
        <w:guid w:val="{4C267F57-9AEB-49A8-AA11-DE71817167E6}"/>
      </w:docPartPr>
      <w:docPartBody>
        <w:p w:rsidR="00346520" w:rsidRDefault="0086725E" w:rsidP="0086725E">
          <w:pPr>
            <w:pStyle w:val="D6A8D0F04E8343F58C845E8A34A096CF4"/>
          </w:pPr>
          <w:r w:rsidRPr="003A5840">
            <w:rPr>
              <w:rStyle w:val="Textodelmarcadordeposicin"/>
              <w:rFonts w:ascii="Catamaran Medium" w:hAnsi="Catamaran Medium" w:cs="Catamaran Medium"/>
              <w:color w:val="316094"/>
              <w:sz w:val="18"/>
              <w:szCs w:val="18"/>
            </w:rPr>
            <w:t>Nombre de la unidad/subunidad correspondiente.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tamaran">
    <w:altName w:val="Cambria"/>
    <w:panose1 w:val="00000500000000000000"/>
    <w:charset w:val="00"/>
    <w:family w:val="auto"/>
    <w:pitch w:val="variable"/>
    <w:sig w:usb0="00100007" w:usb1="00000000" w:usb2="00000000" w:usb3="00000000" w:csb0="00000093" w:csb1="00000000"/>
  </w:font>
  <w:font w:name="Calibri">
    <w:panose1 w:val="020F0502020204030204"/>
    <w:charset w:val="00"/>
    <w:family w:val="swiss"/>
    <w:pitch w:val="variable"/>
    <w:sig w:usb0="E0002EFF" w:usb1="C000247B" w:usb2="00000009" w:usb3="00000000" w:csb0="000001FF" w:csb1="00000000"/>
  </w:font>
  <w:font w:name="Catamaran Medium">
    <w:altName w:val="Vijaya"/>
    <w:charset w:val="00"/>
    <w:family w:val="auto"/>
    <w:pitch w:val="variable"/>
    <w:sig w:usb0="001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642"/>
    <w:rsid w:val="000D329D"/>
    <w:rsid w:val="000D5435"/>
    <w:rsid w:val="000F78CA"/>
    <w:rsid w:val="0016750E"/>
    <w:rsid w:val="001D6D96"/>
    <w:rsid w:val="001E2BF4"/>
    <w:rsid w:val="002029FB"/>
    <w:rsid w:val="002E39F2"/>
    <w:rsid w:val="00346520"/>
    <w:rsid w:val="00357079"/>
    <w:rsid w:val="003E72B5"/>
    <w:rsid w:val="00402477"/>
    <w:rsid w:val="004B1CE3"/>
    <w:rsid w:val="004D4A98"/>
    <w:rsid w:val="00610BB4"/>
    <w:rsid w:val="00635877"/>
    <w:rsid w:val="00654C1A"/>
    <w:rsid w:val="00713472"/>
    <w:rsid w:val="00827ACA"/>
    <w:rsid w:val="0086725E"/>
    <w:rsid w:val="009F7E7B"/>
    <w:rsid w:val="00B22A68"/>
    <w:rsid w:val="00B30009"/>
    <w:rsid w:val="00C11B9A"/>
    <w:rsid w:val="00C566AA"/>
    <w:rsid w:val="00C84642"/>
    <w:rsid w:val="00C97797"/>
    <w:rsid w:val="00CA7116"/>
    <w:rsid w:val="00CB144A"/>
    <w:rsid w:val="00CC6B8A"/>
    <w:rsid w:val="00CD0925"/>
    <w:rsid w:val="00E05536"/>
    <w:rsid w:val="00E64C84"/>
    <w:rsid w:val="00E7761B"/>
    <w:rsid w:val="00F431D2"/>
    <w:rsid w:val="00FB1E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86725E"/>
    <w:rPr>
      <w:color w:val="808080"/>
    </w:rPr>
  </w:style>
  <w:style w:type="paragraph" w:customStyle="1" w:styleId="D6A8D0F04E8343F58C845E8A34A096CF4">
    <w:name w:val="D6A8D0F04E8343F58C845E8A34A096CF4"/>
    <w:rsid w:val="0086725E"/>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3E2B-31B9-4657-AC05-23C5CB80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46</Pages>
  <Words>14795</Words>
  <Characters>81377</Characters>
  <Application>Microsoft Office Word</Application>
  <DocSecurity>0</DocSecurity>
  <Lines>678</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Ortiz</dc:creator>
  <cp:keywords/>
  <dc:description/>
  <cp:lastModifiedBy>usuario</cp:lastModifiedBy>
  <cp:revision>5</cp:revision>
  <dcterms:created xsi:type="dcterms:W3CDTF">2024-07-12T08:34:00Z</dcterms:created>
  <dcterms:modified xsi:type="dcterms:W3CDTF">2024-07-12T08:44:00Z</dcterms:modified>
</cp:coreProperties>
</file>