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E6" w:rsidRDefault="002130E6" w:rsidP="002130E6">
      <w:pPr>
        <w:ind w:firstLine="708"/>
        <w:jc w:val="both"/>
      </w:pPr>
      <w:r w:rsidRPr="00AD5089">
        <w:rPr>
          <w:rFonts w:ascii="ZapfHumnst BT" w:hAnsi="ZapfHumnst BT"/>
          <w:i/>
          <w:sz w:val="18"/>
          <w:szCs w:val="18"/>
        </w:rPr>
        <w:t>Lote I</w:t>
      </w:r>
      <w:r>
        <w:rPr>
          <w:rFonts w:ascii="ZapfHumnst BT" w:hAnsi="ZapfHumnst BT"/>
          <w:i/>
          <w:sz w:val="18"/>
          <w:szCs w:val="18"/>
        </w:rPr>
        <w:t>. Material ordinario de oficina:</w:t>
      </w:r>
      <w:r w:rsidRPr="00AD5089">
        <w:t xml:space="preserve"> 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LYRECO ESPAÑA, S.A.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GRUPO DISOFIC, S.L.U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JOBE, S.L.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SUPIAL PAPELERIAS, S.L.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PAPELERIA HERMANOS GARCIA, C.B.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MOBASEGON, S.L.</w:t>
      </w:r>
    </w:p>
    <w:p w:rsidR="00DD5AC6" w:rsidRDefault="00DD5AC6" w:rsidP="00DD5AC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DD5AC6">
        <w:rPr>
          <w:rFonts w:ascii="ZapfHumnst BT" w:hAnsi="ZapfHumnst BT"/>
          <w:i/>
          <w:sz w:val="18"/>
          <w:szCs w:val="18"/>
        </w:rPr>
        <w:t>VISTALEGRE SUMINISTRO INTEGRAL A OFICINAS, S.L.</w:t>
      </w:r>
    </w:p>
    <w:p w:rsidR="002130E6" w:rsidRDefault="002130E6" w:rsidP="002130E6">
      <w:pPr>
        <w:jc w:val="both"/>
        <w:rPr>
          <w:rFonts w:ascii="ZapfHumnst BT" w:hAnsi="ZapfHumnst BT"/>
          <w:i/>
          <w:sz w:val="18"/>
          <w:szCs w:val="18"/>
        </w:rPr>
      </w:pPr>
    </w:p>
    <w:p w:rsidR="002130E6" w:rsidRDefault="002130E6" w:rsidP="002130E6">
      <w:pPr>
        <w:ind w:left="708" w:firstLine="708"/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Lote II. Consumibles de informática. Cartuchos de tinta</w:t>
      </w:r>
      <w:r>
        <w:rPr>
          <w:rFonts w:ascii="ZapfHumnst BT" w:hAnsi="ZapfHumnst BT"/>
          <w:i/>
          <w:sz w:val="18"/>
          <w:szCs w:val="18"/>
        </w:rPr>
        <w:t>: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GRUPO DISOFIC, S.L.U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JOBE, S.L.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>
        <w:rPr>
          <w:rFonts w:ascii="ZapfHumnst BT" w:hAnsi="ZapfHumnst BT"/>
          <w:i/>
          <w:sz w:val="18"/>
          <w:szCs w:val="18"/>
        </w:rPr>
        <w:t>AL-TEC REDES SISTEMAS, S.L.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LYRECO ESPAÑA, S.A.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PAPELERIA HERMANOS GARCIA, C.B.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SUPIAL PAPELERIAS, S.L.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MOBASEGON, S.L.</w:t>
      </w:r>
    </w:p>
    <w:p w:rsidR="00DD5AC6" w:rsidRDefault="00DD5AC6" w:rsidP="00DD5AC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DD5AC6">
        <w:rPr>
          <w:rFonts w:ascii="ZapfHumnst BT" w:hAnsi="ZapfHumnst BT"/>
          <w:i/>
          <w:sz w:val="18"/>
          <w:szCs w:val="18"/>
        </w:rPr>
        <w:t>VISTALEGRE SUMINISTRO INTEGRAL A OFICINAS, S.L.</w:t>
      </w:r>
    </w:p>
    <w:p w:rsidR="002130E6" w:rsidRDefault="002130E6" w:rsidP="002130E6">
      <w:pPr>
        <w:jc w:val="both"/>
        <w:rPr>
          <w:rFonts w:ascii="ZapfHumnst BT" w:hAnsi="ZapfHumnst BT"/>
          <w:i/>
          <w:sz w:val="18"/>
          <w:szCs w:val="18"/>
        </w:rPr>
      </w:pPr>
    </w:p>
    <w:p w:rsidR="002130E6" w:rsidRDefault="002130E6" w:rsidP="002130E6">
      <w:pPr>
        <w:ind w:left="708" w:firstLine="708"/>
        <w:jc w:val="both"/>
        <w:rPr>
          <w:rFonts w:ascii="ZapfHumnst BT" w:hAnsi="ZapfHumnst BT"/>
          <w:i/>
          <w:sz w:val="18"/>
          <w:szCs w:val="18"/>
        </w:rPr>
      </w:pPr>
      <w:r w:rsidRPr="00594CA1">
        <w:rPr>
          <w:rFonts w:ascii="ZapfHumnst BT" w:hAnsi="ZapfHumnst BT"/>
          <w:i/>
          <w:sz w:val="18"/>
          <w:szCs w:val="18"/>
        </w:rPr>
        <w:t xml:space="preserve">Adjudicar el </w:t>
      </w:r>
      <w:r w:rsidRPr="00A45D17">
        <w:rPr>
          <w:rFonts w:ascii="ZapfHumnst BT" w:hAnsi="ZapfHumnst BT"/>
          <w:i/>
          <w:sz w:val="18"/>
          <w:szCs w:val="18"/>
        </w:rPr>
        <w:t>Lote III. C</w:t>
      </w:r>
      <w:r>
        <w:rPr>
          <w:rFonts w:ascii="ZapfHumnst BT" w:hAnsi="ZapfHumnst BT"/>
          <w:i/>
          <w:sz w:val="18"/>
          <w:szCs w:val="18"/>
        </w:rPr>
        <w:t>onsumibles de informática. Tóner: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GRUPO DISOFIC, S.L.U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JOBE, S.L.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>
        <w:rPr>
          <w:rFonts w:ascii="ZapfHumnst BT" w:hAnsi="ZapfHumnst BT"/>
          <w:i/>
          <w:sz w:val="18"/>
          <w:szCs w:val="18"/>
        </w:rPr>
        <w:t>LYRECO ESPAÑA, S.A.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>
        <w:rPr>
          <w:rFonts w:ascii="ZapfHumnst BT" w:hAnsi="ZapfHumnst BT"/>
          <w:i/>
          <w:sz w:val="18"/>
          <w:szCs w:val="18"/>
        </w:rPr>
        <w:t>AL-TEC REDES SISTEMAS, S.L.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PAPELERIA HERMANOS GARCIA, C.B.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MOBASEGON, S.L.</w:t>
      </w:r>
    </w:p>
    <w:p w:rsidR="00DD5AC6" w:rsidRDefault="00DD5AC6" w:rsidP="00DD5AC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DD5AC6">
        <w:rPr>
          <w:rFonts w:ascii="ZapfHumnst BT" w:hAnsi="ZapfHumnst BT"/>
          <w:i/>
          <w:sz w:val="18"/>
          <w:szCs w:val="18"/>
        </w:rPr>
        <w:t>VISTALEGRE SUMINISTRO INTEGRAL A OFICINAS, S.L.</w:t>
      </w:r>
    </w:p>
    <w:p w:rsidR="002130E6" w:rsidRPr="00C21FC5" w:rsidRDefault="002130E6" w:rsidP="002130E6">
      <w:pPr>
        <w:ind w:left="1068"/>
        <w:jc w:val="both"/>
        <w:rPr>
          <w:rFonts w:ascii="ZapfHumnst BT" w:hAnsi="ZapfHumnst BT"/>
          <w:i/>
          <w:sz w:val="18"/>
          <w:szCs w:val="18"/>
        </w:rPr>
      </w:pPr>
    </w:p>
    <w:p w:rsidR="002130E6" w:rsidRDefault="002130E6" w:rsidP="002130E6">
      <w:pPr>
        <w:ind w:left="708" w:firstLine="708"/>
        <w:jc w:val="both"/>
        <w:rPr>
          <w:rFonts w:ascii="ZapfHumnst BT" w:hAnsi="ZapfHumnst BT"/>
          <w:i/>
          <w:sz w:val="18"/>
          <w:szCs w:val="18"/>
        </w:rPr>
      </w:pPr>
      <w:r w:rsidRPr="00A45D17">
        <w:rPr>
          <w:rFonts w:ascii="ZapfHumnst BT" w:hAnsi="ZapfHumnst BT"/>
          <w:i/>
          <w:sz w:val="18"/>
          <w:szCs w:val="18"/>
        </w:rPr>
        <w:t>Lote IV. Consumibles de informática. Almacenamiento</w:t>
      </w:r>
      <w:r>
        <w:rPr>
          <w:rFonts w:ascii="ZapfHumnst BT" w:hAnsi="ZapfHumnst BT"/>
          <w:i/>
          <w:sz w:val="18"/>
          <w:szCs w:val="18"/>
        </w:rPr>
        <w:t>: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JOBE, S.L.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GRUPO DISOFIC, S.L.U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>
        <w:rPr>
          <w:rFonts w:ascii="ZapfHumnst BT" w:hAnsi="ZapfHumnst BT"/>
          <w:i/>
          <w:sz w:val="18"/>
          <w:szCs w:val="18"/>
        </w:rPr>
        <w:t>AL-TEC REDES SISTEMAS, S.L.</w:t>
      </w:r>
    </w:p>
    <w:p w:rsidR="00DD5AC6" w:rsidRDefault="00DD5AC6" w:rsidP="00DD5AC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DD5AC6">
        <w:rPr>
          <w:rFonts w:ascii="ZapfHumnst BT" w:hAnsi="ZapfHumnst BT"/>
          <w:i/>
          <w:sz w:val="18"/>
          <w:szCs w:val="18"/>
        </w:rPr>
        <w:t>VISTALEGRE SUMINISTRO INTEGRAL A OFICINAS, S.L.</w:t>
      </w:r>
    </w:p>
    <w:p w:rsidR="002130E6" w:rsidRDefault="002130E6" w:rsidP="002130E6">
      <w:pPr>
        <w:ind w:left="1068"/>
        <w:jc w:val="both"/>
        <w:rPr>
          <w:rFonts w:ascii="ZapfHumnst BT" w:hAnsi="ZapfHumnst BT"/>
          <w:i/>
          <w:sz w:val="18"/>
          <w:szCs w:val="18"/>
        </w:rPr>
      </w:pPr>
    </w:p>
    <w:p w:rsidR="002130E6" w:rsidRDefault="002130E6" w:rsidP="002130E6">
      <w:pPr>
        <w:ind w:left="708" w:firstLine="708"/>
        <w:jc w:val="both"/>
        <w:rPr>
          <w:rFonts w:ascii="ZapfHumnst BT" w:hAnsi="ZapfHumnst BT"/>
          <w:i/>
          <w:sz w:val="18"/>
          <w:szCs w:val="18"/>
        </w:rPr>
      </w:pPr>
      <w:r w:rsidRPr="00A45D17">
        <w:rPr>
          <w:rFonts w:ascii="ZapfHumnst BT" w:hAnsi="ZapfHumnst BT"/>
          <w:i/>
          <w:sz w:val="18"/>
          <w:szCs w:val="18"/>
        </w:rPr>
        <w:t>Lote V. Consumibles de informática. Periféricos y cables de conexión</w:t>
      </w:r>
      <w:r>
        <w:rPr>
          <w:rFonts w:ascii="ZapfHumnst BT" w:hAnsi="ZapfHumnst BT"/>
          <w:i/>
          <w:sz w:val="18"/>
          <w:szCs w:val="18"/>
        </w:rPr>
        <w:t>: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JOBE, S.L.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>
        <w:rPr>
          <w:rFonts w:ascii="ZapfHumnst BT" w:hAnsi="ZapfHumnst BT"/>
          <w:i/>
          <w:sz w:val="18"/>
          <w:szCs w:val="18"/>
        </w:rPr>
        <w:t>AL-TEC REDES SISTEMAS, S.L.</w:t>
      </w:r>
    </w:p>
    <w:p w:rsidR="00DD5AC6" w:rsidRDefault="00DD5AC6" w:rsidP="00DD5AC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bookmarkStart w:id="0" w:name="_GoBack"/>
      <w:bookmarkEnd w:id="0"/>
      <w:r w:rsidRPr="00DD5AC6">
        <w:rPr>
          <w:rFonts w:ascii="ZapfHumnst BT" w:hAnsi="ZapfHumnst BT"/>
          <w:i/>
          <w:sz w:val="18"/>
          <w:szCs w:val="18"/>
        </w:rPr>
        <w:t>VISTALEGRE SUMINISTRO INTEGRAL A OFICINAS, S.L.</w:t>
      </w:r>
    </w:p>
    <w:p w:rsidR="002130E6" w:rsidRDefault="002130E6" w:rsidP="002130E6">
      <w:pPr>
        <w:ind w:left="1068"/>
        <w:jc w:val="both"/>
        <w:rPr>
          <w:rFonts w:ascii="ZapfHumnst BT" w:hAnsi="ZapfHumnst BT"/>
          <w:i/>
          <w:sz w:val="18"/>
          <w:szCs w:val="18"/>
        </w:rPr>
      </w:pPr>
    </w:p>
    <w:p w:rsidR="002130E6" w:rsidRDefault="002130E6" w:rsidP="002130E6">
      <w:pPr>
        <w:ind w:left="708" w:firstLine="708"/>
        <w:jc w:val="both"/>
        <w:rPr>
          <w:rFonts w:ascii="ZapfHumnst BT" w:hAnsi="ZapfHumnst BT"/>
          <w:i/>
          <w:sz w:val="18"/>
          <w:szCs w:val="18"/>
        </w:rPr>
      </w:pPr>
      <w:r w:rsidRPr="00A45D17">
        <w:rPr>
          <w:rFonts w:ascii="ZapfHumnst BT" w:hAnsi="ZapfHumnst BT"/>
          <w:i/>
          <w:sz w:val="18"/>
          <w:szCs w:val="18"/>
        </w:rPr>
        <w:t>Lote V</w:t>
      </w:r>
      <w:r>
        <w:rPr>
          <w:rFonts w:ascii="ZapfHumnst BT" w:hAnsi="ZapfHumnst BT"/>
          <w:i/>
          <w:sz w:val="18"/>
          <w:szCs w:val="18"/>
        </w:rPr>
        <w:t>I</w:t>
      </w:r>
      <w:r w:rsidRPr="00A45D17">
        <w:rPr>
          <w:rFonts w:ascii="ZapfHumnst BT" w:hAnsi="ZapfHumnst BT"/>
          <w:i/>
          <w:sz w:val="18"/>
          <w:szCs w:val="18"/>
        </w:rPr>
        <w:t xml:space="preserve">. </w:t>
      </w:r>
      <w:r>
        <w:rPr>
          <w:rFonts w:ascii="ZapfHumnst BT" w:hAnsi="ZapfHumnst BT"/>
          <w:i/>
          <w:sz w:val="18"/>
          <w:szCs w:val="18"/>
        </w:rPr>
        <w:t>Papel: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GRUPO DISOFIC, S.L.U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>
        <w:rPr>
          <w:rFonts w:ascii="ZapfHumnst BT" w:hAnsi="ZapfHumnst BT"/>
          <w:i/>
          <w:sz w:val="18"/>
          <w:szCs w:val="18"/>
        </w:rPr>
        <w:t>LYRECO ESPAÑA, S.A.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JOBE, S.L.</w:t>
      </w:r>
    </w:p>
    <w:p w:rsidR="002130E6" w:rsidRPr="00C21FC5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PAPELERIA HERMANOS GARCIA, C.B.</w:t>
      </w:r>
    </w:p>
    <w:p w:rsidR="002130E6" w:rsidRDefault="002130E6" w:rsidP="002130E6">
      <w:pPr>
        <w:ind w:left="1068"/>
        <w:jc w:val="both"/>
        <w:rPr>
          <w:rFonts w:ascii="ZapfHumnst BT" w:hAnsi="ZapfHumnst BT"/>
          <w:i/>
          <w:sz w:val="18"/>
          <w:szCs w:val="18"/>
        </w:rPr>
      </w:pPr>
    </w:p>
    <w:p w:rsidR="002130E6" w:rsidRDefault="002130E6" w:rsidP="002130E6">
      <w:pPr>
        <w:ind w:left="708" w:firstLine="708"/>
        <w:jc w:val="both"/>
        <w:rPr>
          <w:rFonts w:ascii="ZapfHumnst BT" w:hAnsi="ZapfHumnst BT"/>
          <w:i/>
          <w:sz w:val="18"/>
          <w:szCs w:val="18"/>
        </w:rPr>
      </w:pPr>
      <w:r w:rsidRPr="0012770E">
        <w:rPr>
          <w:rFonts w:ascii="ZapfHumnst BT" w:hAnsi="ZapfHumnst BT"/>
          <w:i/>
          <w:sz w:val="18"/>
          <w:szCs w:val="18"/>
        </w:rPr>
        <w:t>Lote VII. Material ecológico</w:t>
      </w:r>
      <w:r>
        <w:rPr>
          <w:rFonts w:ascii="ZapfHumnst BT" w:hAnsi="ZapfHumnst BT"/>
          <w:i/>
          <w:sz w:val="18"/>
          <w:szCs w:val="18"/>
        </w:rPr>
        <w:t>: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GRUPO DISOFIC, S.L.U</w:t>
      </w:r>
    </w:p>
    <w:p w:rsidR="002130E6" w:rsidRDefault="002130E6" w:rsidP="002130E6">
      <w:pPr>
        <w:numPr>
          <w:ilvl w:val="0"/>
          <w:numId w:val="1"/>
        </w:numPr>
        <w:jc w:val="both"/>
        <w:rPr>
          <w:rFonts w:ascii="ZapfHumnst BT" w:hAnsi="ZapfHumnst BT"/>
          <w:i/>
          <w:sz w:val="18"/>
          <w:szCs w:val="18"/>
        </w:rPr>
      </w:pPr>
      <w:r w:rsidRPr="00C21FC5">
        <w:rPr>
          <w:rFonts w:ascii="ZapfHumnst BT" w:hAnsi="ZapfHumnst BT"/>
          <w:i/>
          <w:sz w:val="18"/>
          <w:szCs w:val="18"/>
        </w:rPr>
        <w:t>JOBE, S.L.</w:t>
      </w:r>
    </w:p>
    <w:p w:rsidR="008F104E" w:rsidRDefault="008F104E"/>
    <w:sectPr w:rsidR="008F1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D70D0"/>
    <w:multiLevelType w:val="hybridMultilevel"/>
    <w:tmpl w:val="45064FC8"/>
    <w:lvl w:ilvl="0" w:tplc="E64804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E6"/>
    <w:rsid w:val="002130E6"/>
    <w:rsid w:val="002E15A2"/>
    <w:rsid w:val="00547A55"/>
    <w:rsid w:val="008F104E"/>
    <w:rsid w:val="00B21F30"/>
    <w:rsid w:val="00D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6084"/>
  <w15:chartTrackingRefBased/>
  <w15:docId w15:val="{8BF2267C-F5BA-46DE-BC5B-5070612A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2021-05-05T10:18:00Z</dcterms:created>
  <dcterms:modified xsi:type="dcterms:W3CDTF">2021-05-05T10:32:00Z</dcterms:modified>
</cp:coreProperties>
</file>