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404E5" w14:textId="6E6CAE9C" w:rsidR="006C4173" w:rsidRPr="00C32B24" w:rsidRDefault="006C4173" w:rsidP="00C32B24">
      <w:pPr>
        <w:spacing w:after="0"/>
        <w:rPr>
          <w:rFonts w:ascii="Catamaran" w:hAnsi="Catamaran" w:cs="Catamaran"/>
          <w:b/>
          <w:color w:val="2F5496" w:themeColor="accent1" w:themeShade="BF"/>
          <w:sz w:val="28"/>
          <w:szCs w:val="28"/>
        </w:rPr>
      </w:pPr>
      <w:r w:rsidRPr="00C32B24">
        <w:rPr>
          <w:rFonts w:ascii="Catamaran" w:hAnsi="Catamaran" w:cs="Catamaran"/>
          <w:b/>
          <w:color w:val="2F5496" w:themeColor="accent1" w:themeShade="BF"/>
          <w:sz w:val="28"/>
          <w:szCs w:val="28"/>
        </w:rPr>
        <w:t xml:space="preserve">CURSO </w:t>
      </w:r>
      <w:r w:rsidR="00104585" w:rsidRPr="00C32B24">
        <w:rPr>
          <w:rFonts w:ascii="Catamaran" w:hAnsi="Catamaran" w:cs="Catamaran"/>
          <w:b/>
          <w:color w:val="2F5496" w:themeColor="accent1" w:themeShade="BF"/>
          <w:sz w:val="28"/>
          <w:szCs w:val="28"/>
        </w:rPr>
        <w:t xml:space="preserve">ACADÉMICO </w:t>
      </w:r>
      <w:r w:rsidRPr="00C32B24">
        <w:rPr>
          <w:rFonts w:ascii="Catamaran" w:hAnsi="Catamaran" w:cs="Catamaran"/>
          <w:b/>
          <w:color w:val="2F5496" w:themeColor="accent1" w:themeShade="BF"/>
          <w:sz w:val="28"/>
          <w:szCs w:val="28"/>
        </w:rPr>
        <w:t>2019-20</w:t>
      </w:r>
    </w:p>
    <w:tbl>
      <w:tblPr>
        <w:tblStyle w:val="Tablaconcuadrcula"/>
        <w:tblW w:w="11057" w:type="dxa"/>
        <w:tblInd w:w="-572"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1057"/>
      </w:tblGrid>
      <w:tr w:rsidR="00104585" w:rsidRPr="00C32B24" w14:paraId="79A02A6A" w14:textId="77777777" w:rsidTr="00C32B24">
        <w:tc>
          <w:tcPr>
            <w:tcW w:w="11057" w:type="dxa"/>
          </w:tcPr>
          <w:p w14:paraId="10658D05" w14:textId="1341F348" w:rsidR="003976C4" w:rsidRDefault="002B7F9B" w:rsidP="003976C4">
            <w:pPr>
              <w:spacing w:before="60" w:after="60" w:line="276" w:lineRule="auto"/>
              <w:ind w:left="108"/>
              <w:jc w:val="both"/>
              <w:rPr>
                <w:rFonts w:ascii="Catamaran" w:hAnsi="Catamaran" w:cs="Catamaran"/>
                <w:bCs/>
              </w:rPr>
            </w:pPr>
            <w:r w:rsidRPr="00C32B24">
              <w:rPr>
                <w:rFonts w:ascii="Catamaran" w:hAnsi="Catamaran" w:cs="Catamaran"/>
                <w:b/>
                <w:color w:val="2F5496" w:themeColor="accent1" w:themeShade="BF"/>
              </w:rPr>
              <w:t>Titulación</w:t>
            </w:r>
            <w:r w:rsidR="00915945">
              <w:rPr>
                <w:rFonts w:ascii="Catamaran" w:hAnsi="Catamaran" w:cs="Catamaran"/>
                <w:b/>
                <w:color w:val="2F5496" w:themeColor="accent1" w:themeShade="BF"/>
              </w:rPr>
              <w:t>:</w:t>
            </w:r>
            <w:r w:rsidR="004B7DEF" w:rsidRPr="00915945">
              <w:rPr>
                <w:rFonts w:ascii="Catamaran" w:hAnsi="Catamaran" w:cs="Catamaran"/>
                <w:bCs/>
              </w:rPr>
              <w:t xml:space="preserve"> </w:t>
            </w:r>
            <w:r w:rsidR="003976C4" w:rsidRPr="003976C4">
              <w:rPr>
                <w:rFonts w:ascii="Catamaran" w:hAnsi="Catamaran" w:cs="Catamaran"/>
                <w:bCs/>
              </w:rPr>
              <w:t>Máster en Uso Sostenible de Recursos Naturales y Servicios</w:t>
            </w:r>
            <w:r w:rsidR="003976C4">
              <w:rPr>
                <w:rFonts w:ascii="Catamaran" w:hAnsi="Catamaran" w:cs="Catamaran"/>
                <w:bCs/>
              </w:rPr>
              <w:t xml:space="preserve"> </w:t>
            </w:r>
            <w:proofErr w:type="spellStart"/>
            <w:r w:rsidR="003976C4" w:rsidRPr="003976C4">
              <w:rPr>
                <w:rFonts w:ascii="Catamaran" w:hAnsi="Catamaran" w:cs="Catamaran"/>
                <w:bCs/>
              </w:rPr>
              <w:t>Ecosistémicos</w:t>
            </w:r>
            <w:proofErr w:type="spellEnd"/>
          </w:p>
          <w:p w14:paraId="35EAD151" w14:textId="742A4198" w:rsidR="008F5ED1" w:rsidRPr="0063406C" w:rsidRDefault="00104585" w:rsidP="003976C4">
            <w:pPr>
              <w:spacing w:before="60" w:after="60" w:line="276" w:lineRule="auto"/>
              <w:ind w:left="108"/>
              <w:jc w:val="both"/>
              <w:rPr>
                <w:rFonts w:ascii="Catamaran" w:hAnsi="Catamaran" w:cs="Catamaran"/>
                <w:bCs/>
              </w:rPr>
            </w:pPr>
            <w:r w:rsidRPr="00C32B24">
              <w:rPr>
                <w:rFonts w:ascii="Catamaran" w:hAnsi="Catamaran" w:cs="Catamaran"/>
                <w:b/>
                <w:color w:val="2F5496" w:themeColor="accent1" w:themeShade="BF"/>
              </w:rPr>
              <w:t>Asignatura:</w:t>
            </w:r>
            <w:r w:rsidR="00915945" w:rsidRPr="00915945">
              <w:rPr>
                <w:rFonts w:ascii="Catamaran" w:hAnsi="Catamaran" w:cs="Catamaran"/>
                <w:bCs/>
              </w:rPr>
              <w:t xml:space="preserve"> </w:t>
            </w:r>
            <w:r w:rsidR="00915945">
              <w:rPr>
                <w:rFonts w:ascii="Catamaran" w:hAnsi="Catamaran" w:cs="Catamaran"/>
                <w:b/>
                <w:color w:val="2F5496" w:themeColor="accent1" w:themeShade="BF"/>
              </w:rPr>
              <w:t xml:space="preserve"> </w:t>
            </w:r>
            <w:r w:rsidR="008F5ED1" w:rsidRPr="00915945">
              <w:rPr>
                <w:rFonts w:ascii="Catamaran" w:hAnsi="Catamaran" w:cs="Catamaran"/>
                <w:bCs/>
              </w:rPr>
              <w:t xml:space="preserve"> </w:t>
            </w:r>
            <w:proofErr w:type="spellStart"/>
            <w:r w:rsidR="000F7B5B" w:rsidRPr="000F7B5B">
              <w:rPr>
                <w:rFonts w:ascii="Catamaran" w:hAnsi="Catamaran" w:cs="Catamaran"/>
                <w:bCs/>
              </w:rPr>
              <w:t>Prácticum</w:t>
            </w:r>
            <w:proofErr w:type="spellEnd"/>
            <w:r w:rsidR="000F7B5B" w:rsidRPr="000F7B5B">
              <w:rPr>
                <w:rFonts w:ascii="Catamaran" w:hAnsi="Catamaran" w:cs="Catamaran"/>
                <w:bCs/>
              </w:rPr>
              <w:t xml:space="preserve"> de Investigación</w:t>
            </w:r>
            <w:r w:rsidR="008F5ED1" w:rsidRPr="00915945">
              <w:rPr>
                <w:rFonts w:ascii="Catamaran" w:hAnsi="Catamaran" w:cs="Catamaran"/>
                <w:bCs/>
              </w:rPr>
              <w:t xml:space="preserve">                                                    </w:t>
            </w:r>
            <w:r w:rsidR="00E90B92" w:rsidRPr="00915945">
              <w:rPr>
                <w:rFonts w:ascii="Catamaran" w:hAnsi="Catamaran" w:cs="Catamaran"/>
                <w:bCs/>
              </w:rPr>
              <w:t xml:space="preserve">                 </w:t>
            </w:r>
            <w:r w:rsidR="00055114" w:rsidRPr="00915945">
              <w:rPr>
                <w:rFonts w:ascii="Catamaran" w:hAnsi="Catamaran" w:cs="Catamaran"/>
                <w:bCs/>
              </w:rPr>
              <w:t xml:space="preserve">       </w:t>
            </w:r>
            <w:r w:rsidR="003976C4">
              <w:rPr>
                <w:rFonts w:ascii="Catamaran" w:hAnsi="Catamaran" w:cs="Catamaran"/>
                <w:bCs/>
              </w:rPr>
              <w:t xml:space="preserve">        </w:t>
            </w:r>
            <w:r w:rsidR="008F5ED1" w:rsidRPr="00C32B24">
              <w:rPr>
                <w:rFonts w:ascii="Catamaran" w:hAnsi="Catamaran" w:cs="Catamaran"/>
                <w:b/>
                <w:color w:val="2F5496" w:themeColor="accent1" w:themeShade="BF"/>
              </w:rPr>
              <w:t>Código:</w:t>
            </w:r>
            <w:r w:rsidR="00055114" w:rsidRPr="00C32B24">
              <w:rPr>
                <w:rFonts w:ascii="Catamaran" w:hAnsi="Catamaran" w:cs="Catamaran"/>
                <w:b/>
                <w:color w:val="2F5496" w:themeColor="accent1" w:themeShade="BF"/>
              </w:rPr>
              <w:t xml:space="preserve"> </w:t>
            </w:r>
            <w:r w:rsidR="003976C4" w:rsidRPr="003976C4">
              <w:rPr>
                <w:rFonts w:ascii="Catamaran" w:hAnsi="Catamaran" w:cs="Catamaran"/>
                <w:bCs/>
              </w:rPr>
              <w:t>7105321</w:t>
            </w:r>
            <w:r w:rsidR="008B5A2C">
              <w:rPr>
                <w:rFonts w:ascii="Catamaran" w:hAnsi="Catamaran" w:cs="Catamaran"/>
                <w:bCs/>
              </w:rPr>
              <w:t>6</w:t>
            </w:r>
          </w:p>
          <w:p w14:paraId="246B3AAD" w14:textId="03B82C8A" w:rsidR="00270146" w:rsidRDefault="002B7F9B" w:rsidP="00270146">
            <w:pPr>
              <w:spacing w:before="60" w:after="60" w:line="276" w:lineRule="auto"/>
              <w:ind w:left="108"/>
              <w:jc w:val="both"/>
              <w:rPr>
                <w:rFonts w:ascii="Catamaran" w:hAnsi="Catamaran" w:cs="Catamaran"/>
              </w:rPr>
            </w:pPr>
            <w:r w:rsidRPr="00C32B24">
              <w:rPr>
                <w:rFonts w:ascii="Catamaran" w:hAnsi="Catamaran" w:cs="Catamaran"/>
                <w:b/>
                <w:color w:val="2F5496" w:themeColor="accent1" w:themeShade="BF"/>
              </w:rPr>
              <w:t>Coordinador</w:t>
            </w:r>
            <w:r w:rsidR="008F5ED1" w:rsidRPr="00C32B24">
              <w:rPr>
                <w:rFonts w:ascii="Catamaran" w:hAnsi="Catamaran" w:cs="Catamaran"/>
                <w:b/>
                <w:color w:val="2F5496" w:themeColor="accent1" w:themeShade="BF"/>
              </w:rPr>
              <w:t>/a</w:t>
            </w:r>
            <w:r w:rsidRPr="00C32B24">
              <w:rPr>
                <w:rFonts w:ascii="Catamaran" w:hAnsi="Catamaran" w:cs="Catamaran"/>
                <w:b/>
                <w:color w:val="2F5496" w:themeColor="accent1" w:themeShade="BF"/>
              </w:rPr>
              <w:t xml:space="preserve"> de la asignatura:</w:t>
            </w:r>
            <w:r w:rsidRPr="0063406C">
              <w:rPr>
                <w:rFonts w:ascii="Catamaran" w:hAnsi="Catamaran" w:cs="Catamaran"/>
                <w:color w:val="2F5496" w:themeColor="accent1" w:themeShade="BF"/>
              </w:rPr>
              <w:t xml:space="preserve"> </w:t>
            </w:r>
            <w:r w:rsidR="0063406C" w:rsidRPr="0063406C">
              <w:rPr>
                <w:rFonts w:ascii="Catamaran" w:hAnsi="Catamaran" w:cs="Catamaran"/>
                <w:bCs/>
              </w:rPr>
              <w:t>María Jacoba Salinas Bonillo</w:t>
            </w:r>
          </w:p>
          <w:p w14:paraId="0FB3A3D0" w14:textId="40B6B638" w:rsidR="002B7F9B" w:rsidRPr="00915945" w:rsidRDefault="002B7F9B" w:rsidP="00270146">
            <w:pPr>
              <w:spacing w:before="60" w:after="60" w:line="276" w:lineRule="auto"/>
              <w:ind w:left="108"/>
              <w:jc w:val="both"/>
              <w:rPr>
                <w:rFonts w:ascii="Catamaran" w:hAnsi="Catamaran" w:cs="Catamaran"/>
                <w:bCs/>
              </w:rPr>
            </w:pPr>
            <w:r w:rsidRPr="00C32B24">
              <w:rPr>
                <w:rFonts w:ascii="Catamaran" w:hAnsi="Catamaran" w:cs="Catamaran"/>
                <w:b/>
                <w:color w:val="2F5496" w:themeColor="accent1" w:themeShade="BF"/>
              </w:rPr>
              <w:t>Departamento:</w:t>
            </w:r>
            <w:r w:rsidR="005479FC">
              <w:rPr>
                <w:rFonts w:ascii="Catamaran" w:hAnsi="Catamaran" w:cs="Catamaran"/>
                <w:b/>
                <w:color w:val="2F5496" w:themeColor="accent1" w:themeShade="BF"/>
              </w:rPr>
              <w:t xml:space="preserve"> </w:t>
            </w:r>
            <w:r w:rsidR="005479FC" w:rsidRPr="00F4420D">
              <w:rPr>
                <w:rFonts w:ascii="Catamaran" w:hAnsi="Catamaran" w:cs="Catamaran"/>
              </w:rPr>
              <w:t>Biología y Geología</w:t>
            </w:r>
          </w:p>
        </w:tc>
      </w:tr>
    </w:tbl>
    <w:p w14:paraId="7955D94F" w14:textId="6D7EACCC" w:rsidR="006C4173" w:rsidRPr="00C32B24" w:rsidRDefault="006C4173" w:rsidP="00C32B24">
      <w:pPr>
        <w:spacing w:after="0" w:line="240" w:lineRule="auto"/>
        <w:jc w:val="both"/>
        <w:rPr>
          <w:rFonts w:ascii="Catamaran" w:hAnsi="Catamaran" w:cs="Catamaran"/>
          <w:b/>
          <w:sz w:val="20"/>
          <w:szCs w:val="20"/>
        </w:rPr>
      </w:pPr>
    </w:p>
    <w:tbl>
      <w:tblPr>
        <w:tblStyle w:val="Tablaconcuadrcula"/>
        <w:tblW w:w="11057" w:type="dxa"/>
        <w:tblInd w:w="-572"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1057"/>
      </w:tblGrid>
      <w:tr w:rsidR="00945B77" w:rsidRPr="00C32B24" w14:paraId="485245F4" w14:textId="77777777" w:rsidTr="00041BBA">
        <w:tc>
          <w:tcPr>
            <w:tcW w:w="11057" w:type="dxa"/>
          </w:tcPr>
          <w:p w14:paraId="77976439" w14:textId="77777777" w:rsidR="00EA539B" w:rsidRPr="00C32B24" w:rsidRDefault="00F97F98" w:rsidP="00C32B24">
            <w:pPr>
              <w:jc w:val="both"/>
              <w:rPr>
                <w:rFonts w:ascii="Catamaran" w:hAnsi="Catamaran" w:cs="Catamaran"/>
                <w:b/>
                <w:color w:val="2F5496" w:themeColor="accent1" w:themeShade="BF"/>
              </w:rPr>
            </w:pPr>
            <w:r w:rsidRPr="00C32B24">
              <w:rPr>
                <w:rFonts w:ascii="Catamaran" w:hAnsi="Catamaran" w:cs="Catamaran"/>
                <w:b/>
                <w:color w:val="2F5496" w:themeColor="accent1" w:themeShade="BF"/>
              </w:rPr>
              <w:t>CAMBIOS EN LA PLANIFICACIÓN DE LA GUÍA DOCENTE</w:t>
            </w:r>
          </w:p>
          <w:p w14:paraId="58336FBB" w14:textId="3A9C3E32" w:rsidR="00945B77" w:rsidRPr="00C32B24" w:rsidRDefault="00EA539B" w:rsidP="00C32B24">
            <w:pPr>
              <w:jc w:val="both"/>
              <w:rPr>
                <w:rFonts w:ascii="Catamaran" w:hAnsi="Catamaran" w:cs="Catamaran"/>
                <w:b/>
                <w:color w:val="2F5496" w:themeColor="accent1" w:themeShade="BF"/>
              </w:rPr>
            </w:pPr>
            <w:r w:rsidRPr="00C32B24">
              <w:rPr>
                <w:rFonts w:ascii="Catamaran" w:hAnsi="Catamaran" w:cs="Catamaran"/>
                <w:b/>
                <w:color w:val="2F5496" w:themeColor="accent1" w:themeShade="BF"/>
                <w:sz w:val="18"/>
                <w:szCs w:val="18"/>
              </w:rPr>
              <w:t>Temario-contenidos, metodologías, actividades formativas y temporalización</w:t>
            </w:r>
          </w:p>
        </w:tc>
      </w:tr>
      <w:tr w:rsidR="00945B77" w:rsidRPr="00C32B24" w14:paraId="5D95465B" w14:textId="77777777" w:rsidTr="00041BBA">
        <w:tc>
          <w:tcPr>
            <w:tcW w:w="11057" w:type="dxa"/>
          </w:tcPr>
          <w:p w14:paraId="62A5A21F" w14:textId="77777777" w:rsidR="003A7219" w:rsidRDefault="00844684" w:rsidP="00041BBA">
            <w:pPr>
              <w:spacing w:before="100" w:beforeAutospacing="1" w:after="100" w:afterAutospacing="1"/>
              <w:rPr>
                <w:rFonts w:ascii="Times New Roman" w:hAnsi="Times New Roman" w:cs="Times New Roman"/>
                <w:bCs/>
              </w:rPr>
            </w:pPr>
            <w:r>
              <w:rPr>
                <w:rFonts w:ascii="Times New Roman" w:hAnsi="Times New Roman" w:cs="Times New Roman"/>
                <w:bCs/>
              </w:rPr>
              <w:t xml:space="preserve">De los nueve estudiantes matriculados, 7 culminaron sus prácticas presenciales antes del estado de alarma y dos han realizado con total normalidad más del 80% de las prácticas de forma presencial, luego se les considera como acabadas. Sólo una alumna no </w:t>
            </w:r>
            <w:r w:rsidR="005D0EC7">
              <w:rPr>
                <w:rFonts w:ascii="Times New Roman" w:hAnsi="Times New Roman" w:cs="Times New Roman"/>
                <w:bCs/>
              </w:rPr>
              <w:t xml:space="preserve">ha </w:t>
            </w:r>
            <w:r w:rsidR="00041BBA">
              <w:rPr>
                <w:rFonts w:ascii="Times New Roman" w:hAnsi="Times New Roman" w:cs="Times New Roman"/>
                <w:bCs/>
              </w:rPr>
              <w:t xml:space="preserve">podido </w:t>
            </w:r>
            <w:r w:rsidR="005D0EC7">
              <w:rPr>
                <w:rFonts w:ascii="Times New Roman" w:hAnsi="Times New Roman" w:cs="Times New Roman"/>
                <w:bCs/>
              </w:rPr>
              <w:t>realiza</w:t>
            </w:r>
            <w:r w:rsidR="00041BBA">
              <w:rPr>
                <w:rFonts w:ascii="Times New Roman" w:hAnsi="Times New Roman" w:cs="Times New Roman"/>
                <w:bCs/>
              </w:rPr>
              <w:t xml:space="preserve">r </w:t>
            </w:r>
            <w:r>
              <w:rPr>
                <w:rFonts w:ascii="Times New Roman" w:hAnsi="Times New Roman" w:cs="Times New Roman"/>
                <w:bCs/>
              </w:rPr>
              <w:t xml:space="preserve">aún </w:t>
            </w:r>
            <w:r w:rsidR="00041BBA">
              <w:rPr>
                <w:rFonts w:ascii="Times New Roman" w:hAnsi="Times New Roman" w:cs="Times New Roman"/>
                <w:bCs/>
              </w:rPr>
              <w:t xml:space="preserve">las prácticas de forma </w:t>
            </w:r>
            <w:r>
              <w:rPr>
                <w:rFonts w:ascii="Times New Roman" w:hAnsi="Times New Roman" w:cs="Times New Roman"/>
                <w:bCs/>
              </w:rPr>
              <w:t xml:space="preserve">presencial, al </w:t>
            </w:r>
            <w:r w:rsidR="00042345">
              <w:rPr>
                <w:rFonts w:ascii="Times New Roman" w:hAnsi="Times New Roman" w:cs="Times New Roman"/>
                <w:bCs/>
              </w:rPr>
              <w:t xml:space="preserve">haber elegido una fecha de </w:t>
            </w:r>
            <w:r>
              <w:rPr>
                <w:rFonts w:ascii="Times New Roman" w:hAnsi="Times New Roman" w:cs="Times New Roman"/>
                <w:bCs/>
              </w:rPr>
              <w:t>incorpora</w:t>
            </w:r>
            <w:r w:rsidR="00042345">
              <w:rPr>
                <w:rFonts w:ascii="Times New Roman" w:hAnsi="Times New Roman" w:cs="Times New Roman"/>
                <w:bCs/>
              </w:rPr>
              <w:t>ción</w:t>
            </w:r>
            <w:r>
              <w:rPr>
                <w:rFonts w:ascii="Times New Roman" w:hAnsi="Times New Roman" w:cs="Times New Roman"/>
                <w:bCs/>
              </w:rPr>
              <w:t xml:space="preserve"> poste</w:t>
            </w:r>
            <w:r w:rsidR="00042345">
              <w:rPr>
                <w:rFonts w:ascii="Times New Roman" w:hAnsi="Times New Roman" w:cs="Times New Roman"/>
                <w:bCs/>
              </w:rPr>
              <w:t>rior</w:t>
            </w:r>
            <w:r>
              <w:rPr>
                <w:rFonts w:ascii="Times New Roman" w:hAnsi="Times New Roman" w:cs="Times New Roman"/>
                <w:bCs/>
              </w:rPr>
              <w:t xml:space="preserve"> al estado de alarma. </w:t>
            </w:r>
          </w:p>
          <w:p w14:paraId="2A74CAD0" w14:textId="5CF3DA2D" w:rsidR="00041BBA" w:rsidRPr="005D0EC7" w:rsidRDefault="00844684" w:rsidP="003A7219">
            <w:pPr>
              <w:spacing w:before="100" w:beforeAutospacing="1" w:after="100" w:afterAutospacing="1"/>
              <w:rPr>
                <w:rFonts w:ascii="Times New Roman" w:hAnsi="Times New Roman" w:cs="Times New Roman"/>
                <w:bCs/>
              </w:rPr>
            </w:pPr>
            <w:r>
              <w:rPr>
                <w:rFonts w:ascii="Times New Roman" w:hAnsi="Times New Roman" w:cs="Times New Roman"/>
                <w:bCs/>
              </w:rPr>
              <w:t xml:space="preserve">Para </w:t>
            </w:r>
            <w:r w:rsidR="003A7219">
              <w:rPr>
                <w:rFonts w:ascii="Times New Roman" w:hAnsi="Times New Roman" w:cs="Times New Roman"/>
                <w:bCs/>
              </w:rPr>
              <w:t xml:space="preserve">solucionar la situación de </w:t>
            </w:r>
            <w:r>
              <w:rPr>
                <w:rFonts w:ascii="Times New Roman" w:hAnsi="Times New Roman" w:cs="Times New Roman"/>
                <w:bCs/>
              </w:rPr>
              <w:t>esta alumna se ha</w:t>
            </w:r>
            <w:r w:rsidR="003A7219">
              <w:rPr>
                <w:rFonts w:ascii="Times New Roman" w:hAnsi="Times New Roman" w:cs="Times New Roman"/>
                <w:bCs/>
              </w:rPr>
              <w:t>n</w:t>
            </w:r>
            <w:r>
              <w:rPr>
                <w:rFonts w:ascii="Times New Roman" w:hAnsi="Times New Roman" w:cs="Times New Roman"/>
                <w:bCs/>
              </w:rPr>
              <w:t xml:space="preserve"> articulado</w:t>
            </w:r>
            <w:r w:rsidR="003A7219">
              <w:rPr>
                <w:rFonts w:ascii="Times New Roman" w:hAnsi="Times New Roman" w:cs="Times New Roman"/>
                <w:bCs/>
              </w:rPr>
              <w:t xml:space="preserve"> los mecanismos para</w:t>
            </w:r>
            <w:r>
              <w:rPr>
                <w:rFonts w:ascii="Times New Roman" w:hAnsi="Times New Roman" w:cs="Times New Roman"/>
                <w:bCs/>
              </w:rPr>
              <w:t xml:space="preserve"> que las haga de manera virtual, lo que es su caso es perfectamente factible</w:t>
            </w:r>
            <w:r w:rsidR="003A7219">
              <w:rPr>
                <w:rFonts w:ascii="Times New Roman" w:hAnsi="Times New Roman" w:cs="Times New Roman"/>
                <w:bCs/>
              </w:rPr>
              <w:t xml:space="preserve"> dado que el grupo de investigación en el que se ha incorporado para hacer las prácticas de investigación realiza análisis de datos mediante recopilación de fuentes bibliográficas, no necesitando el uso de laboratorios o salidas de campo para recabar datos</w:t>
            </w:r>
            <w:r>
              <w:rPr>
                <w:rFonts w:ascii="Times New Roman" w:hAnsi="Times New Roman" w:cs="Times New Roman"/>
                <w:bCs/>
              </w:rPr>
              <w:t>.</w:t>
            </w:r>
          </w:p>
        </w:tc>
      </w:tr>
    </w:tbl>
    <w:p w14:paraId="4A483577" w14:textId="77777777" w:rsidR="004B7DEF" w:rsidRPr="00C32B24" w:rsidRDefault="004B7DEF" w:rsidP="00C32B24">
      <w:pPr>
        <w:spacing w:after="0" w:line="240" w:lineRule="auto"/>
        <w:rPr>
          <w:rFonts w:ascii="Catamaran" w:hAnsi="Catamaran" w:cs="Catamaran"/>
          <w:b/>
          <w:color w:val="2F5496" w:themeColor="accent1" w:themeShade="BF"/>
          <w:sz w:val="20"/>
          <w:szCs w:val="20"/>
        </w:rPr>
      </w:pPr>
    </w:p>
    <w:tbl>
      <w:tblPr>
        <w:tblStyle w:val="Tablaconcuadrcula"/>
        <w:tblW w:w="11057" w:type="dxa"/>
        <w:tblInd w:w="-572"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1057"/>
      </w:tblGrid>
      <w:tr w:rsidR="00945B77" w:rsidRPr="00C32B24" w14:paraId="4AE38680" w14:textId="77777777" w:rsidTr="00C32B24">
        <w:tc>
          <w:tcPr>
            <w:tcW w:w="11057" w:type="dxa"/>
          </w:tcPr>
          <w:p w14:paraId="1A04F2CE" w14:textId="2AE73878" w:rsidR="00BB768A" w:rsidRPr="00C32B24" w:rsidRDefault="00F97F98" w:rsidP="00C32B24">
            <w:pPr>
              <w:jc w:val="both"/>
              <w:rPr>
                <w:rFonts w:ascii="Catamaran" w:hAnsi="Catamaran" w:cs="Catamaran"/>
                <w:b/>
                <w:color w:val="2F5496" w:themeColor="accent1" w:themeShade="BF"/>
              </w:rPr>
            </w:pPr>
            <w:r w:rsidRPr="00C32B24">
              <w:rPr>
                <w:rFonts w:ascii="Catamaran" w:hAnsi="Catamaran" w:cs="Catamaran"/>
                <w:b/>
                <w:color w:val="2F5496" w:themeColor="accent1" w:themeShade="BF"/>
              </w:rPr>
              <w:t xml:space="preserve">CAMBIOS EN LOS </w:t>
            </w:r>
            <w:r w:rsidR="00945B77" w:rsidRPr="00C32B24">
              <w:rPr>
                <w:rFonts w:ascii="Catamaran" w:hAnsi="Catamaran" w:cs="Catamaran"/>
                <w:b/>
                <w:color w:val="2F5496" w:themeColor="accent1" w:themeShade="BF"/>
              </w:rPr>
              <w:t>CRITERIOS E INSTRUMENTOS DE EVALUACIÓN</w:t>
            </w:r>
          </w:p>
        </w:tc>
      </w:tr>
      <w:tr w:rsidR="00945B77" w:rsidRPr="00C32B24" w14:paraId="78906E64" w14:textId="77777777" w:rsidTr="00C32B24">
        <w:tc>
          <w:tcPr>
            <w:tcW w:w="11057" w:type="dxa"/>
          </w:tcPr>
          <w:p w14:paraId="7A5078D0" w14:textId="705AA755" w:rsidR="00945B77" w:rsidRDefault="00945B77" w:rsidP="00C32B24">
            <w:pPr>
              <w:jc w:val="both"/>
              <w:rPr>
                <w:rFonts w:ascii="Catamaran" w:hAnsi="Catamaran" w:cs="Catamaran"/>
                <w:b/>
                <w:color w:val="2F5496" w:themeColor="accent1" w:themeShade="BF"/>
              </w:rPr>
            </w:pPr>
            <w:r w:rsidRPr="00C32B24">
              <w:rPr>
                <w:rFonts w:ascii="Catamaran" w:hAnsi="Catamaran" w:cs="Catamaran"/>
                <w:b/>
                <w:color w:val="2F5496" w:themeColor="accent1" w:themeShade="BF"/>
              </w:rPr>
              <w:t xml:space="preserve">Convocatoria </w:t>
            </w:r>
            <w:r w:rsidR="004B7DEF" w:rsidRPr="00C32B24">
              <w:rPr>
                <w:rFonts w:ascii="Catamaran" w:hAnsi="Catamaran" w:cs="Catamaran"/>
                <w:b/>
                <w:color w:val="2F5496" w:themeColor="accent1" w:themeShade="BF"/>
              </w:rPr>
              <w:t>ordinaria:</w:t>
            </w:r>
          </w:p>
          <w:p w14:paraId="09A420F1" w14:textId="530A1C2D" w:rsidR="00844684" w:rsidRPr="00915945" w:rsidRDefault="00A50286" w:rsidP="00A50286">
            <w:pPr>
              <w:spacing w:before="100" w:beforeAutospacing="1" w:after="100" w:afterAutospacing="1"/>
              <w:rPr>
                <w:rFonts w:ascii="Catamaran" w:hAnsi="Catamaran" w:cs="Catamaran"/>
                <w:bCs/>
              </w:rPr>
            </w:pPr>
            <w:r>
              <w:rPr>
                <w:rFonts w:ascii="Times New Roman" w:hAnsi="Times New Roman" w:cs="Times New Roman"/>
                <w:bCs/>
              </w:rPr>
              <w:t xml:space="preserve">Tal y como ha sido indicado por el Vicerrectorado </w:t>
            </w:r>
            <w:r w:rsidRPr="00673BDE">
              <w:rPr>
                <w:rFonts w:ascii="Times New Roman" w:hAnsi="Times New Roman" w:cs="Times New Roman"/>
                <w:bCs/>
              </w:rPr>
              <w:t>de Postgrado, Empleabilidad y Relaciones con Empresas e Instituciones,</w:t>
            </w:r>
            <w:r>
              <w:rPr>
                <w:rFonts w:ascii="Times New Roman" w:hAnsi="Times New Roman" w:cs="Times New Roman"/>
                <w:bCs/>
              </w:rPr>
              <w:t xml:space="preserve"> la calificación será realizada por el tutor interno</w:t>
            </w:r>
            <w:r>
              <w:rPr>
                <w:rFonts w:ascii="Times New Roman" w:hAnsi="Times New Roman" w:cs="Times New Roman"/>
                <w:bCs/>
              </w:rPr>
              <w:t xml:space="preserve"> (tutor</w:t>
            </w:r>
            <w:bookmarkStart w:id="0" w:name="_GoBack"/>
            <w:bookmarkEnd w:id="0"/>
            <w:r>
              <w:rPr>
                <w:rFonts w:ascii="Times New Roman" w:hAnsi="Times New Roman" w:cs="Times New Roman"/>
                <w:bCs/>
              </w:rPr>
              <w:t xml:space="preserve"> académico)</w:t>
            </w:r>
            <w:r>
              <w:rPr>
                <w:rFonts w:ascii="Times New Roman" w:hAnsi="Times New Roman" w:cs="Times New Roman"/>
                <w:bCs/>
              </w:rPr>
              <w:t>, siendo</w:t>
            </w:r>
            <w:r w:rsidRPr="00E76A86">
              <w:rPr>
                <w:rFonts w:ascii="Times New Roman" w:hAnsi="Times New Roman" w:cs="Times New Roman"/>
                <w:bCs/>
              </w:rPr>
              <w:t xml:space="preserve"> equivalente a la que correspondía a</w:t>
            </w:r>
            <w:r>
              <w:rPr>
                <w:rFonts w:ascii="Times New Roman" w:hAnsi="Times New Roman" w:cs="Times New Roman"/>
                <w:bCs/>
              </w:rPr>
              <w:t>l</w:t>
            </w:r>
            <w:r w:rsidRPr="00E76A86">
              <w:rPr>
                <w:rFonts w:ascii="Times New Roman" w:hAnsi="Times New Roman" w:cs="Times New Roman"/>
                <w:bCs/>
              </w:rPr>
              <w:t xml:space="preserve"> tutor </w:t>
            </w:r>
            <w:proofErr w:type="spellStart"/>
            <w:r w:rsidRPr="00E76A86">
              <w:rPr>
                <w:rFonts w:ascii="Times New Roman" w:hAnsi="Times New Roman" w:cs="Times New Roman"/>
                <w:bCs/>
              </w:rPr>
              <w:t>interno+tutor</w:t>
            </w:r>
            <w:proofErr w:type="spellEnd"/>
            <w:r w:rsidRPr="00E76A86">
              <w:rPr>
                <w:rFonts w:ascii="Times New Roman" w:hAnsi="Times New Roman" w:cs="Times New Roman"/>
                <w:bCs/>
              </w:rPr>
              <w:t xml:space="preserve"> e</w:t>
            </w:r>
            <w:r>
              <w:rPr>
                <w:rFonts w:ascii="Times New Roman" w:hAnsi="Times New Roman" w:cs="Times New Roman"/>
                <w:bCs/>
              </w:rPr>
              <w:t>xterno en condiciones normales. Para ello, e</w:t>
            </w:r>
            <w:r w:rsidRPr="00E76A86">
              <w:rPr>
                <w:rFonts w:ascii="Times New Roman" w:hAnsi="Times New Roman" w:cs="Times New Roman"/>
                <w:bCs/>
              </w:rPr>
              <w:t xml:space="preserve">l estudiante </w:t>
            </w:r>
            <w:r>
              <w:rPr>
                <w:rFonts w:ascii="Times New Roman" w:hAnsi="Times New Roman" w:cs="Times New Roman"/>
                <w:bCs/>
              </w:rPr>
              <w:t>debe</w:t>
            </w:r>
            <w:r w:rsidRPr="00E76A86">
              <w:rPr>
                <w:rFonts w:ascii="Times New Roman" w:hAnsi="Times New Roman" w:cs="Times New Roman"/>
                <w:bCs/>
              </w:rPr>
              <w:t>r</w:t>
            </w:r>
            <w:r>
              <w:rPr>
                <w:rFonts w:ascii="Times New Roman" w:hAnsi="Times New Roman" w:cs="Times New Roman"/>
                <w:bCs/>
              </w:rPr>
              <w:t>á</w:t>
            </w:r>
            <w:r w:rsidRPr="00E76A86">
              <w:rPr>
                <w:rFonts w:ascii="Times New Roman" w:hAnsi="Times New Roman" w:cs="Times New Roman"/>
                <w:bCs/>
              </w:rPr>
              <w:t xml:space="preserve"> </w:t>
            </w:r>
            <w:r>
              <w:rPr>
                <w:rFonts w:ascii="Times New Roman" w:hAnsi="Times New Roman" w:cs="Times New Roman"/>
                <w:bCs/>
              </w:rPr>
              <w:t xml:space="preserve">entregar </w:t>
            </w:r>
            <w:r w:rsidRPr="00E76A86">
              <w:rPr>
                <w:rFonts w:ascii="Times New Roman" w:hAnsi="Times New Roman" w:cs="Times New Roman"/>
                <w:bCs/>
              </w:rPr>
              <w:t>una memoria de</w:t>
            </w:r>
            <w:r>
              <w:rPr>
                <w:rFonts w:ascii="Times New Roman" w:hAnsi="Times New Roman" w:cs="Times New Roman"/>
                <w:bCs/>
              </w:rPr>
              <w:t xml:space="preserve"> la actividad que realice para que sea calificada por el tutor interno</w:t>
            </w:r>
            <w:r w:rsidRPr="00E76A86">
              <w:rPr>
                <w:rFonts w:ascii="Times New Roman" w:hAnsi="Times New Roman" w:cs="Times New Roman"/>
                <w:bCs/>
              </w:rPr>
              <w:t>.</w:t>
            </w:r>
          </w:p>
        </w:tc>
      </w:tr>
      <w:tr w:rsidR="00F4420D" w:rsidRPr="00C32B24" w14:paraId="7B2D3414" w14:textId="77777777" w:rsidTr="00C32B24">
        <w:tc>
          <w:tcPr>
            <w:tcW w:w="11057" w:type="dxa"/>
          </w:tcPr>
          <w:p w14:paraId="66E85C63" w14:textId="77777777" w:rsidR="00F4420D" w:rsidRPr="00C32B24" w:rsidRDefault="00F4420D" w:rsidP="00C32B24">
            <w:pPr>
              <w:jc w:val="both"/>
              <w:rPr>
                <w:rFonts w:ascii="Catamaran" w:hAnsi="Catamaran" w:cs="Catamaran"/>
                <w:b/>
                <w:color w:val="2F5496" w:themeColor="accent1" w:themeShade="BF"/>
              </w:rPr>
            </w:pPr>
          </w:p>
        </w:tc>
      </w:tr>
    </w:tbl>
    <w:p w14:paraId="0A55D625" w14:textId="5EC7FA5E" w:rsidR="00945B77" w:rsidRPr="00C32B24" w:rsidRDefault="00945B77" w:rsidP="00C32B24">
      <w:pPr>
        <w:spacing w:after="0" w:line="240" w:lineRule="auto"/>
        <w:jc w:val="both"/>
        <w:rPr>
          <w:rFonts w:ascii="Catamaran" w:hAnsi="Catamaran" w:cs="Catamaran"/>
          <w:b/>
          <w:sz w:val="20"/>
          <w:szCs w:val="20"/>
        </w:rPr>
      </w:pPr>
    </w:p>
    <w:tbl>
      <w:tblPr>
        <w:tblStyle w:val="Tablaconcuadrcula"/>
        <w:tblW w:w="11057" w:type="dxa"/>
        <w:tblInd w:w="-572"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1057"/>
      </w:tblGrid>
      <w:tr w:rsidR="004B7DEF" w:rsidRPr="00C32B24" w14:paraId="3279E323" w14:textId="77777777" w:rsidTr="00C32B24">
        <w:tc>
          <w:tcPr>
            <w:tcW w:w="11057" w:type="dxa"/>
          </w:tcPr>
          <w:p w14:paraId="6ABC2E9C" w14:textId="77777777" w:rsidR="00EA539B" w:rsidRPr="00C32B24" w:rsidRDefault="00684AA4" w:rsidP="00C32B24">
            <w:pPr>
              <w:jc w:val="both"/>
              <w:rPr>
                <w:rFonts w:ascii="Catamaran" w:hAnsi="Catamaran" w:cs="Catamaran"/>
                <w:b/>
                <w:color w:val="2F5496" w:themeColor="accent1" w:themeShade="BF"/>
              </w:rPr>
            </w:pPr>
            <w:r w:rsidRPr="00C32B24">
              <w:rPr>
                <w:rFonts w:ascii="Catamaran" w:hAnsi="Catamaran" w:cs="Catamaran"/>
                <w:b/>
                <w:color w:val="2F5496" w:themeColor="accent1" w:themeShade="BF"/>
              </w:rPr>
              <w:t>COMENTARIOS ADICIONALES</w:t>
            </w:r>
          </w:p>
          <w:p w14:paraId="0A8BDBBF" w14:textId="5381DA44" w:rsidR="004B7DEF" w:rsidRPr="00C32B24" w:rsidRDefault="00EA539B" w:rsidP="00C32B24">
            <w:pPr>
              <w:jc w:val="both"/>
              <w:rPr>
                <w:rFonts w:ascii="Catamaran" w:hAnsi="Catamaran" w:cs="Catamaran"/>
                <w:b/>
                <w:color w:val="2F5496" w:themeColor="accent1" w:themeShade="BF"/>
              </w:rPr>
            </w:pPr>
            <w:r w:rsidRPr="00C32B24">
              <w:rPr>
                <w:rFonts w:ascii="Catamaran" w:hAnsi="Catamaran" w:cs="Catamaran"/>
                <w:b/>
                <w:color w:val="2F5496" w:themeColor="accent1" w:themeShade="BF"/>
                <w:sz w:val="18"/>
                <w:szCs w:val="18"/>
              </w:rPr>
              <w:t>Cambios en recursos, infraestructuras y otros aspectos</w:t>
            </w:r>
          </w:p>
        </w:tc>
      </w:tr>
      <w:tr w:rsidR="004B7DEF" w:rsidRPr="00C32B24" w14:paraId="6A448AF9" w14:textId="77777777" w:rsidTr="00C32B24">
        <w:tc>
          <w:tcPr>
            <w:tcW w:w="11057" w:type="dxa"/>
          </w:tcPr>
          <w:p w14:paraId="14D2EC71" w14:textId="77777777" w:rsidR="00C32B24" w:rsidRPr="00915945" w:rsidRDefault="00C32B24" w:rsidP="00C32B24">
            <w:pPr>
              <w:jc w:val="both"/>
              <w:rPr>
                <w:rFonts w:ascii="Catamaran" w:hAnsi="Catamaran" w:cs="Catamaran"/>
                <w:bCs/>
              </w:rPr>
            </w:pPr>
          </w:p>
          <w:p w14:paraId="6DBEFA01" w14:textId="083CCA8F" w:rsidR="008F5ED1" w:rsidRPr="00915945" w:rsidRDefault="008F5ED1" w:rsidP="00C32B24">
            <w:pPr>
              <w:jc w:val="both"/>
              <w:rPr>
                <w:rFonts w:ascii="Catamaran" w:hAnsi="Catamaran" w:cs="Catamaran"/>
                <w:bCs/>
              </w:rPr>
            </w:pPr>
          </w:p>
          <w:p w14:paraId="6A2D633A" w14:textId="6EEFFFFF" w:rsidR="004B7DEF" w:rsidRPr="00C32B24" w:rsidRDefault="004B7DEF" w:rsidP="00C32B24">
            <w:pPr>
              <w:jc w:val="both"/>
              <w:rPr>
                <w:rFonts w:ascii="Catamaran" w:hAnsi="Catamaran" w:cs="Catamaran"/>
                <w:bCs/>
              </w:rPr>
            </w:pPr>
            <w:r w:rsidRPr="00915945">
              <w:rPr>
                <w:rFonts w:ascii="Catamaran" w:hAnsi="Catamaran" w:cs="Catamaran"/>
                <w:bCs/>
              </w:rPr>
              <w:t xml:space="preserve">  </w:t>
            </w:r>
          </w:p>
        </w:tc>
      </w:tr>
    </w:tbl>
    <w:p w14:paraId="2F503DB0" w14:textId="77777777" w:rsidR="008F5ED1" w:rsidRPr="00C32B24" w:rsidRDefault="008F5ED1" w:rsidP="00684AA4">
      <w:pPr>
        <w:spacing w:line="276" w:lineRule="auto"/>
        <w:contextualSpacing/>
        <w:jc w:val="both"/>
        <w:rPr>
          <w:rFonts w:ascii="Catamaran" w:hAnsi="Catamaran" w:cs="Catamaran"/>
          <w:b/>
          <w:color w:val="2F5496" w:themeColor="accent1" w:themeShade="BF"/>
          <w:sz w:val="18"/>
          <w:szCs w:val="18"/>
        </w:rPr>
      </w:pPr>
    </w:p>
    <w:p w14:paraId="5DC9EA2D" w14:textId="3822BECD" w:rsidR="00DE430D" w:rsidRPr="00C32B24" w:rsidRDefault="00DE430D" w:rsidP="00C32B24">
      <w:pPr>
        <w:tabs>
          <w:tab w:val="left" w:pos="5954"/>
          <w:tab w:val="left" w:pos="7513"/>
          <w:tab w:val="right" w:pos="9781"/>
        </w:tabs>
        <w:spacing w:after="120" w:line="240" w:lineRule="auto"/>
        <w:ind w:right="-284"/>
        <w:jc w:val="both"/>
        <w:rPr>
          <w:rFonts w:ascii="Catamaran" w:hAnsi="Catamaran" w:cs="Catamaran"/>
          <w:b/>
          <w:color w:val="2F5496" w:themeColor="accent1" w:themeShade="BF"/>
        </w:rPr>
      </w:pPr>
      <w:r w:rsidRPr="00C32B24">
        <w:rPr>
          <w:rFonts w:ascii="Catamaran" w:hAnsi="Catamaran" w:cs="Catamaran"/>
          <w:b/>
          <w:color w:val="2F5496" w:themeColor="accent1" w:themeShade="BF"/>
        </w:rPr>
        <w:t>V.º B.º coordinador/a de título</w:t>
      </w:r>
      <w:r w:rsidR="00915945" w:rsidRPr="00915945">
        <w:rPr>
          <w:rFonts w:ascii="Catamaran" w:hAnsi="Catamaran" w:cs="Catamaran"/>
          <w:bCs/>
        </w:rPr>
        <w:t xml:space="preserve"> </w:t>
      </w:r>
      <w:r w:rsidRPr="00915945">
        <w:rPr>
          <w:rFonts w:ascii="Catamaran" w:hAnsi="Catamaran" w:cs="Catamaran"/>
          <w:bCs/>
        </w:rPr>
        <w:tab/>
      </w:r>
      <w:r w:rsidRPr="00915945">
        <w:rPr>
          <w:rFonts w:ascii="Catamaran" w:hAnsi="Catamaran" w:cs="Catamaran"/>
          <w:bCs/>
        </w:rPr>
        <w:tab/>
      </w:r>
      <w:r w:rsidRPr="00C32B24">
        <w:rPr>
          <w:rFonts w:ascii="Catamaran" w:hAnsi="Catamaran" w:cs="Catamaran"/>
          <w:b/>
          <w:color w:val="2F5496" w:themeColor="accent1" w:themeShade="BF"/>
        </w:rPr>
        <w:t>, fecha</w:t>
      </w:r>
      <w:r w:rsidRPr="00915945">
        <w:rPr>
          <w:rFonts w:ascii="Catamaran" w:hAnsi="Catamaran" w:cs="Catamaran"/>
          <w:bCs/>
        </w:rPr>
        <w:tab/>
      </w:r>
      <w:r w:rsidRPr="00C32B24">
        <w:rPr>
          <w:rFonts w:ascii="Catamaran" w:hAnsi="Catamaran" w:cs="Catamaran"/>
          <w:b/>
          <w:color w:val="2F5496" w:themeColor="accent1" w:themeShade="BF"/>
        </w:rPr>
        <w:t>.</w:t>
      </w:r>
      <w:r w:rsidRPr="00C32B24">
        <w:rPr>
          <w:rFonts w:ascii="Catamaran" w:hAnsi="Catamaran" w:cs="Catamaran"/>
          <w:b/>
          <w:color w:val="2F5496" w:themeColor="accent1" w:themeShade="BF"/>
        </w:rPr>
        <w:tab/>
      </w:r>
    </w:p>
    <w:p w14:paraId="0895D481" w14:textId="18022B05" w:rsidR="00684AA4" w:rsidRPr="00C32B24" w:rsidRDefault="00684AA4" w:rsidP="00C32B24">
      <w:pPr>
        <w:spacing w:after="0" w:line="240" w:lineRule="auto"/>
        <w:jc w:val="both"/>
        <w:rPr>
          <w:rFonts w:ascii="Catamaran" w:hAnsi="Catamaran" w:cs="Catamaran"/>
          <w:b/>
          <w:color w:val="2F5496" w:themeColor="accent1" w:themeShade="BF"/>
        </w:rPr>
      </w:pPr>
      <w:r w:rsidRPr="00C32B24">
        <w:rPr>
          <w:rFonts w:ascii="Catamaran" w:hAnsi="Catamaran" w:cs="Catamaran"/>
          <w:b/>
          <w:color w:val="2F5496" w:themeColor="accent1" w:themeShade="BF"/>
        </w:rPr>
        <w:t>Aprobada por el Consejo de Departamento de</w:t>
      </w:r>
      <w:r w:rsidR="00160885" w:rsidRPr="00915945">
        <w:rPr>
          <w:rFonts w:ascii="Catamaran" w:hAnsi="Catamaran" w:cs="Catamaran"/>
          <w:bCs/>
        </w:rPr>
        <w:tab/>
      </w:r>
      <w:r w:rsidR="00160885" w:rsidRPr="00915945">
        <w:rPr>
          <w:rFonts w:ascii="Catamaran" w:hAnsi="Catamaran" w:cs="Catamaran"/>
          <w:bCs/>
        </w:rPr>
        <w:tab/>
      </w:r>
      <w:r w:rsidR="00160885" w:rsidRPr="00915945">
        <w:rPr>
          <w:rFonts w:ascii="Catamaran" w:hAnsi="Catamaran" w:cs="Catamaran"/>
          <w:bCs/>
        </w:rPr>
        <w:tab/>
      </w:r>
      <w:r w:rsidR="00160885" w:rsidRPr="00915945">
        <w:rPr>
          <w:rFonts w:ascii="Catamaran" w:hAnsi="Catamaran" w:cs="Catamaran"/>
          <w:bCs/>
        </w:rPr>
        <w:tab/>
      </w:r>
      <w:r w:rsidR="00160885" w:rsidRPr="00915945">
        <w:rPr>
          <w:rFonts w:ascii="Catamaran" w:hAnsi="Catamaran" w:cs="Catamaran"/>
          <w:bCs/>
        </w:rPr>
        <w:tab/>
      </w:r>
      <w:r w:rsidR="00160885" w:rsidRPr="00915945">
        <w:rPr>
          <w:rFonts w:ascii="Catamaran" w:hAnsi="Catamaran" w:cs="Catamaran"/>
          <w:bCs/>
        </w:rPr>
        <w:tab/>
      </w:r>
      <w:r w:rsidR="00160885" w:rsidRPr="00915945">
        <w:rPr>
          <w:rFonts w:ascii="Catamaran" w:hAnsi="Catamaran" w:cs="Catamaran"/>
          <w:bCs/>
        </w:rPr>
        <w:tab/>
      </w:r>
      <w:r w:rsidR="00160885" w:rsidRPr="00915945">
        <w:rPr>
          <w:rFonts w:ascii="Catamaran" w:hAnsi="Catamaran" w:cs="Catamaran"/>
          <w:b/>
        </w:rPr>
        <w:t xml:space="preserve">      </w:t>
      </w:r>
      <w:r w:rsidRPr="00C32B24">
        <w:rPr>
          <w:rFonts w:ascii="Catamaran" w:hAnsi="Catamaran" w:cs="Catamaran"/>
          <w:b/>
          <w:color w:val="2F5496" w:themeColor="accent1" w:themeShade="BF"/>
        </w:rPr>
        <w:t>de fecha</w:t>
      </w:r>
      <w:r w:rsidRPr="00915945">
        <w:rPr>
          <w:rFonts w:ascii="Catamaran" w:hAnsi="Catamaran" w:cs="Catamaran"/>
          <w:bCs/>
        </w:rPr>
        <w:t xml:space="preserve"> </w:t>
      </w:r>
      <w:r w:rsidR="00A70EE3" w:rsidRPr="00915945">
        <w:rPr>
          <w:rFonts w:ascii="Catamaran" w:hAnsi="Catamaran" w:cs="Catamaran"/>
          <w:bCs/>
        </w:rPr>
        <w:t xml:space="preserve">                         </w:t>
      </w:r>
      <w:r w:rsidR="00A70EE3" w:rsidRPr="00C32B24">
        <w:rPr>
          <w:rFonts w:ascii="Catamaran" w:hAnsi="Catamaran" w:cs="Catamaran"/>
          <w:b/>
          <w:color w:val="2F5496" w:themeColor="accent1" w:themeShade="BF"/>
        </w:rPr>
        <w:t xml:space="preserve"> .</w:t>
      </w:r>
      <w:r w:rsidR="008F5ED1" w:rsidRPr="00C32B24">
        <w:rPr>
          <w:rFonts w:ascii="Catamaran" w:hAnsi="Catamaran" w:cs="Catamaran"/>
          <w:b/>
          <w:color w:val="2F5496" w:themeColor="accent1" w:themeShade="BF"/>
        </w:rPr>
        <w:tab/>
      </w:r>
    </w:p>
    <w:sectPr w:rsidR="00684AA4" w:rsidRPr="00C32B24" w:rsidSect="00C32B24">
      <w:headerReference w:type="default" r:id="rId8"/>
      <w:pgSz w:w="11906" w:h="16838"/>
      <w:pgMar w:top="1985" w:right="1133" w:bottom="568" w:left="993" w:header="170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74BFDC" w14:textId="77777777" w:rsidR="00EB38CA" w:rsidRDefault="00EB38CA" w:rsidP="007447F1">
      <w:pPr>
        <w:spacing w:after="0" w:line="240" w:lineRule="auto"/>
      </w:pPr>
      <w:r>
        <w:separator/>
      </w:r>
    </w:p>
  </w:endnote>
  <w:endnote w:type="continuationSeparator" w:id="0">
    <w:p w14:paraId="46CC289E" w14:textId="77777777" w:rsidR="00EB38CA" w:rsidRDefault="00EB38CA" w:rsidP="00744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F9F345C2-2EC7-427E-B19C-2E70CCF07103}"/>
    <w:embedBold r:id="rId2" w:fontKey="{DDAEB233-5328-417B-8773-9F4875D758E4}"/>
  </w:font>
  <w:font w:name="Catamaran Medium">
    <w:altName w:val="Courier New"/>
    <w:charset w:val="00"/>
    <w:family w:val="auto"/>
    <w:pitch w:val="variable"/>
    <w:sig w:usb0="001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3" w:fontKey="{CBC52678-A022-4A21-AF94-9706D3F2E036}"/>
  </w:font>
  <w:font w:name="Catamaran">
    <w:altName w:val="Times New Roman"/>
    <w:charset w:val="00"/>
    <w:family w:val="auto"/>
    <w:pitch w:val="variable"/>
    <w:sig w:usb0="001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embedRegular r:id="rId4" w:fontKey="{7463D60F-F41B-4A44-8BC7-BCFE72FA51B3}"/>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8299C3" w14:textId="77777777" w:rsidR="00EB38CA" w:rsidRDefault="00EB38CA" w:rsidP="007447F1">
      <w:pPr>
        <w:spacing w:after="0" w:line="240" w:lineRule="auto"/>
      </w:pPr>
      <w:r>
        <w:separator/>
      </w:r>
    </w:p>
  </w:footnote>
  <w:footnote w:type="continuationSeparator" w:id="0">
    <w:p w14:paraId="7F5E0716" w14:textId="77777777" w:rsidR="00EB38CA" w:rsidRDefault="00EB38CA" w:rsidP="007447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7AF34" w14:textId="12D9FCB8" w:rsidR="00D959A8" w:rsidRDefault="006C4173">
    <w:pPr>
      <w:pStyle w:val="Encabezado"/>
    </w:pPr>
    <w:r>
      <w:rPr>
        <w:noProof/>
        <w:lang w:eastAsia="es-ES"/>
      </w:rPr>
      <mc:AlternateContent>
        <mc:Choice Requires="wps">
          <w:drawing>
            <wp:anchor distT="0" distB="0" distL="114300" distR="114300" simplePos="0" relativeHeight="251673600" behindDoc="0" locked="0" layoutInCell="1" allowOverlap="1" wp14:anchorId="5E5B6D25" wp14:editId="6C853697">
              <wp:simplePos x="0" y="0"/>
              <wp:positionH relativeFrom="margin">
                <wp:align>right</wp:align>
              </wp:positionH>
              <wp:positionV relativeFrom="paragraph">
                <wp:posOffset>-689610</wp:posOffset>
              </wp:positionV>
              <wp:extent cx="3219450" cy="657225"/>
              <wp:effectExtent l="0" t="0" r="19050" b="28575"/>
              <wp:wrapNone/>
              <wp:docPr id="1" name="Cuadro de texto 1"/>
              <wp:cNvGraphicFramePr/>
              <a:graphic xmlns:a="http://schemas.openxmlformats.org/drawingml/2006/main">
                <a:graphicData uri="http://schemas.microsoft.com/office/word/2010/wordprocessingShape">
                  <wps:wsp>
                    <wps:cNvSpPr txBox="1"/>
                    <wps:spPr>
                      <a:xfrm>
                        <a:off x="0" y="0"/>
                        <a:ext cx="3219450" cy="657225"/>
                      </a:xfrm>
                      <a:prstGeom prst="rect">
                        <a:avLst/>
                      </a:prstGeom>
                      <a:solidFill>
                        <a:schemeClr val="lt1"/>
                      </a:solidFill>
                      <a:ln w="6350">
                        <a:solidFill>
                          <a:prstClr val="black"/>
                        </a:solidFill>
                      </a:ln>
                    </wps:spPr>
                    <wps:txbx>
                      <w:txbxContent>
                        <w:p w14:paraId="16AC434F" w14:textId="01F1690C" w:rsidR="006C4173" w:rsidRPr="00C32B24" w:rsidRDefault="00BB768A" w:rsidP="006C4173">
                          <w:pPr>
                            <w:jc w:val="both"/>
                            <w:rPr>
                              <w:rFonts w:ascii="Catamaran" w:hAnsi="Catamaran" w:cs="Catamaran"/>
                              <w:b/>
                              <w:bCs/>
                              <w:sz w:val="18"/>
                              <w:szCs w:val="18"/>
                            </w:rPr>
                          </w:pPr>
                          <w:r w:rsidRPr="00C32B24">
                            <w:rPr>
                              <w:rFonts w:ascii="Catamaran" w:hAnsi="Catamaran" w:cs="Catamaran"/>
                              <w:b/>
                              <w:bCs/>
                              <w:sz w:val="18"/>
                              <w:szCs w:val="18"/>
                            </w:rPr>
                            <w:t>ADENDA A</w:t>
                          </w:r>
                          <w:r w:rsidR="006C4173" w:rsidRPr="00C32B24">
                            <w:rPr>
                              <w:rFonts w:ascii="Catamaran" w:hAnsi="Catamaran" w:cs="Catamaran"/>
                              <w:b/>
                              <w:bCs/>
                              <w:sz w:val="18"/>
                              <w:szCs w:val="18"/>
                            </w:rPr>
                            <w:t xml:space="preserve"> LA GUÍA DOCENTE CON MOTIVO DE LA ADAPTACIÓN POR LA SITUACIÓN DE CRISIS SANITARIA OCASIONADA POR EL 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5B6D25" id="_x0000_t202" coordsize="21600,21600" o:spt="202" path="m,l,21600r21600,l21600,xe">
              <v:stroke joinstyle="miter"/>
              <v:path gradientshapeok="t" o:connecttype="rect"/>
            </v:shapetype>
            <v:shape id="Cuadro de texto 1" o:spid="_x0000_s1026" type="#_x0000_t202" style="position:absolute;margin-left:202.3pt;margin-top:-54.3pt;width:253.5pt;height:51.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" fillcolor="white [3201]" strokeweight=".5pt">
              <v:textbox>
                <w:txbxContent>
                  <w:p w14:paraId="16AC434F" w14:textId="01F1690C" w:rsidR="006C4173" w:rsidRPr="00C32B24" w:rsidRDefault="00BB768A" w:rsidP="006C4173">
                    <w:pPr>
                      <w:jc w:val="both"/>
                      <w:rPr>
                        <w:rFonts w:ascii="Catamaran" w:hAnsi="Catamaran" w:cs="Catamaran"/>
                        <w:b/>
                        <w:bCs/>
                        <w:sz w:val="18"/>
                        <w:szCs w:val="18"/>
                      </w:rPr>
                    </w:pPr>
                    <w:r w:rsidRPr="00C32B24">
                      <w:rPr>
                        <w:rFonts w:ascii="Catamaran" w:hAnsi="Catamaran" w:cs="Catamaran"/>
                        <w:b/>
                        <w:bCs/>
                        <w:sz w:val="18"/>
                        <w:szCs w:val="18"/>
                      </w:rPr>
                      <w:t>ADENDA A</w:t>
                    </w:r>
                    <w:r w:rsidR="006C4173" w:rsidRPr="00C32B24">
                      <w:rPr>
                        <w:rFonts w:ascii="Catamaran" w:hAnsi="Catamaran" w:cs="Catamaran"/>
                        <w:b/>
                        <w:bCs/>
                        <w:sz w:val="18"/>
                        <w:szCs w:val="18"/>
                      </w:rPr>
                      <w:t xml:space="preserve"> LA GUÍA DOCENTE CON MOTIVO DE LA ADAPTACIÓN POR LA SITUACIÓN DE CRISIS SANITARIA OCASIONADA POR EL COVID-19</w:t>
                    </w:r>
                  </w:p>
                </w:txbxContent>
              </v:textbox>
              <w10:wrap anchorx="margin"/>
            </v:shape>
          </w:pict>
        </mc:Fallback>
      </mc:AlternateContent>
    </w:r>
    <w:r>
      <w:rPr>
        <w:noProof/>
        <w:lang w:eastAsia="es-ES"/>
      </w:rPr>
      <w:drawing>
        <wp:anchor distT="0" distB="0" distL="114300" distR="114300" simplePos="0" relativeHeight="251672576" behindDoc="0" locked="0" layoutInCell="1" allowOverlap="1" wp14:anchorId="49CA1A07" wp14:editId="1E25F307">
          <wp:simplePos x="0" y="0"/>
          <wp:positionH relativeFrom="column">
            <wp:posOffset>-146685</wp:posOffset>
          </wp:positionH>
          <wp:positionV relativeFrom="page">
            <wp:posOffset>419100</wp:posOffset>
          </wp:positionV>
          <wp:extent cx="1704975" cy="571500"/>
          <wp:effectExtent l="0" t="0" r="9525" b="0"/>
          <wp:wrapSquare wrapText="bothSides"/>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mo="http://schemas.microsoft.com/office/mac/office/2008/main" xmlns:mv="urn:schemas-microsoft-com:mac:vml" xmlns:cx="http://schemas.microsoft.com/office/drawing/2014/chartex" xmlns:cx1="http://schemas.microsoft.com/office/drawing/2015/9/8/chartex" xmlns:w16se="http://schemas.microsoft.com/office/word/2015/wordml/symex"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134D3"/>
    <w:multiLevelType w:val="hybridMultilevel"/>
    <w:tmpl w:val="9AE0F6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6D355E1E"/>
    <w:multiLevelType w:val="hybridMultilevel"/>
    <w:tmpl w:val="1C869B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41BBA"/>
    <w:rsid w:val="00042345"/>
    <w:rsid w:val="0004277A"/>
    <w:rsid w:val="00055114"/>
    <w:rsid w:val="000745A6"/>
    <w:rsid w:val="000F4884"/>
    <w:rsid w:val="000F7B5B"/>
    <w:rsid w:val="001004A4"/>
    <w:rsid w:val="00104585"/>
    <w:rsid w:val="00113A3C"/>
    <w:rsid w:val="00120C85"/>
    <w:rsid w:val="00121042"/>
    <w:rsid w:val="00124214"/>
    <w:rsid w:val="00160885"/>
    <w:rsid w:val="001651B4"/>
    <w:rsid w:val="0016701E"/>
    <w:rsid w:val="001A6EFA"/>
    <w:rsid w:val="001C753E"/>
    <w:rsid w:val="001E6819"/>
    <w:rsid w:val="002013B6"/>
    <w:rsid w:val="00216577"/>
    <w:rsid w:val="002447E7"/>
    <w:rsid w:val="00270146"/>
    <w:rsid w:val="00274B2D"/>
    <w:rsid w:val="002B4799"/>
    <w:rsid w:val="002B7F9B"/>
    <w:rsid w:val="002C042B"/>
    <w:rsid w:val="002C5B33"/>
    <w:rsid w:val="003759C2"/>
    <w:rsid w:val="003976C4"/>
    <w:rsid w:val="003A5840"/>
    <w:rsid w:val="003A7219"/>
    <w:rsid w:val="003C70A9"/>
    <w:rsid w:val="003D6FED"/>
    <w:rsid w:val="0042332D"/>
    <w:rsid w:val="00464AC1"/>
    <w:rsid w:val="004955D9"/>
    <w:rsid w:val="004B0E8D"/>
    <w:rsid w:val="004B7DEF"/>
    <w:rsid w:val="004C4E43"/>
    <w:rsid w:val="004F280C"/>
    <w:rsid w:val="0050796E"/>
    <w:rsid w:val="0053494C"/>
    <w:rsid w:val="005479FC"/>
    <w:rsid w:val="005540B3"/>
    <w:rsid w:val="0057265E"/>
    <w:rsid w:val="005C2FB1"/>
    <w:rsid w:val="005D0EC7"/>
    <w:rsid w:val="0063406C"/>
    <w:rsid w:val="00634981"/>
    <w:rsid w:val="00652976"/>
    <w:rsid w:val="00673BDE"/>
    <w:rsid w:val="00684AA4"/>
    <w:rsid w:val="0069066A"/>
    <w:rsid w:val="00691302"/>
    <w:rsid w:val="006970A1"/>
    <w:rsid w:val="006C4173"/>
    <w:rsid w:val="006F7AEC"/>
    <w:rsid w:val="0071073B"/>
    <w:rsid w:val="00720D03"/>
    <w:rsid w:val="0073469E"/>
    <w:rsid w:val="007447F1"/>
    <w:rsid w:val="007626E2"/>
    <w:rsid w:val="007B00AF"/>
    <w:rsid w:val="007B65D1"/>
    <w:rsid w:val="007C2BEC"/>
    <w:rsid w:val="007D1A41"/>
    <w:rsid w:val="007E0BD0"/>
    <w:rsid w:val="007F36CE"/>
    <w:rsid w:val="00812C76"/>
    <w:rsid w:val="00835E57"/>
    <w:rsid w:val="00844684"/>
    <w:rsid w:val="00847148"/>
    <w:rsid w:val="00870D93"/>
    <w:rsid w:val="008B5A2C"/>
    <w:rsid w:val="008E750D"/>
    <w:rsid w:val="008F5ED1"/>
    <w:rsid w:val="008F7E71"/>
    <w:rsid w:val="00904170"/>
    <w:rsid w:val="00915945"/>
    <w:rsid w:val="00945B77"/>
    <w:rsid w:val="009635C6"/>
    <w:rsid w:val="009C6CD9"/>
    <w:rsid w:val="009E1454"/>
    <w:rsid w:val="009F251A"/>
    <w:rsid w:val="00A50286"/>
    <w:rsid w:val="00A70EE3"/>
    <w:rsid w:val="00AE17D2"/>
    <w:rsid w:val="00AE457E"/>
    <w:rsid w:val="00B6018B"/>
    <w:rsid w:val="00BB768A"/>
    <w:rsid w:val="00BE4B37"/>
    <w:rsid w:val="00BE6830"/>
    <w:rsid w:val="00BE692E"/>
    <w:rsid w:val="00C32B24"/>
    <w:rsid w:val="00C435AD"/>
    <w:rsid w:val="00C7272D"/>
    <w:rsid w:val="00CB3F6C"/>
    <w:rsid w:val="00CC1EA4"/>
    <w:rsid w:val="00D36B5B"/>
    <w:rsid w:val="00D71AFC"/>
    <w:rsid w:val="00D920CE"/>
    <w:rsid w:val="00D959A8"/>
    <w:rsid w:val="00DA57AA"/>
    <w:rsid w:val="00DC54EF"/>
    <w:rsid w:val="00DD743B"/>
    <w:rsid w:val="00DE430D"/>
    <w:rsid w:val="00E1051F"/>
    <w:rsid w:val="00E445B1"/>
    <w:rsid w:val="00E716F7"/>
    <w:rsid w:val="00E76226"/>
    <w:rsid w:val="00E76A86"/>
    <w:rsid w:val="00E90B92"/>
    <w:rsid w:val="00EA539B"/>
    <w:rsid w:val="00EB38CA"/>
    <w:rsid w:val="00EE1878"/>
    <w:rsid w:val="00F05B37"/>
    <w:rsid w:val="00F07146"/>
    <w:rsid w:val="00F23045"/>
    <w:rsid w:val="00F31CAE"/>
    <w:rsid w:val="00F32E3A"/>
    <w:rsid w:val="00F4376B"/>
    <w:rsid w:val="00F4420D"/>
    <w:rsid w:val="00F7348A"/>
    <w:rsid w:val="00F97F9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633729"/>
  <w15:docId w15:val="{89255465-197D-405F-B1DA-6FAE9131D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E4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Prrafodelista">
    <w:name w:val="List Paragraph"/>
    <w:basedOn w:val="Normal"/>
    <w:uiPriority w:val="34"/>
    <w:qFormat/>
    <w:rsid w:val="00104585"/>
    <w:pPr>
      <w:ind w:left="720"/>
      <w:contextualSpacing/>
    </w:pPr>
  </w:style>
  <w:style w:type="paragraph" w:styleId="Textodeglobo">
    <w:name w:val="Balloon Text"/>
    <w:basedOn w:val="Normal"/>
    <w:link w:val="TextodegloboCar"/>
    <w:uiPriority w:val="99"/>
    <w:semiHidden/>
    <w:unhideWhenUsed/>
    <w:rsid w:val="00BB76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76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1046220250">
      <w:bodyDiv w:val="1"/>
      <w:marLeft w:val="0"/>
      <w:marRight w:val="0"/>
      <w:marTop w:val="0"/>
      <w:marBottom w:val="0"/>
      <w:divBdr>
        <w:top w:val="none" w:sz="0" w:space="0" w:color="auto"/>
        <w:left w:val="none" w:sz="0" w:space="0" w:color="auto"/>
        <w:bottom w:val="none" w:sz="0" w:space="0" w:color="auto"/>
        <w:right w:val="none" w:sz="0" w:space="0" w:color="auto"/>
      </w:divBdr>
    </w:div>
    <w:div w:id="127513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FD8F3-BE22-4D92-AAE7-1BD05445A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307</Words>
  <Characters>1692</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Usuario de Windows</cp:lastModifiedBy>
  <cp:revision>9</cp:revision>
  <dcterms:created xsi:type="dcterms:W3CDTF">2020-04-20T11:32:00Z</dcterms:created>
  <dcterms:modified xsi:type="dcterms:W3CDTF">2020-04-27T15:48:00Z</dcterms:modified>
</cp:coreProperties>
</file>